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78" w:rsidRPr="009259B9" w:rsidRDefault="00D01378" w:rsidP="00D01378">
      <w:pPr>
        <w:pStyle w:val="a3"/>
        <w:shd w:val="clear" w:color="auto" w:fill="auto"/>
        <w:spacing w:line="270" w:lineRule="exact"/>
        <w:jc w:val="right"/>
        <w:rPr>
          <w:rStyle w:val="6"/>
        </w:rPr>
      </w:pPr>
      <w:r w:rsidRPr="00EA117A">
        <w:rPr>
          <w:rStyle w:val="6"/>
          <w:lang w:val="uk-UA"/>
        </w:rPr>
        <w:t>Додаток</w:t>
      </w:r>
      <w:r w:rsidRPr="009259B9">
        <w:rPr>
          <w:rStyle w:val="6"/>
        </w:rPr>
        <w:t xml:space="preserve"> 4</w:t>
      </w:r>
    </w:p>
    <w:p w:rsidR="00D01378" w:rsidRPr="009259B9" w:rsidRDefault="00D01378" w:rsidP="00D01378">
      <w:pPr>
        <w:pStyle w:val="a3"/>
        <w:shd w:val="clear" w:color="auto" w:fill="auto"/>
        <w:spacing w:line="270" w:lineRule="exact"/>
        <w:jc w:val="right"/>
        <w:rPr>
          <w:rStyle w:val="6"/>
        </w:rPr>
      </w:pPr>
      <w:r w:rsidRPr="009259B9">
        <w:rPr>
          <w:rStyle w:val="6"/>
        </w:rPr>
        <w:t xml:space="preserve">до </w:t>
      </w:r>
      <w:proofErr w:type="spellStart"/>
      <w:r w:rsidRPr="00727560">
        <w:rPr>
          <w:rStyle w:val="6"/>
          <w:lang w:val="uk-UA"/>
        </w:rPr>
        <w:t>аналі</w:t>
      </w:r>
      <w:r w:rsidRPr="009259B9">
        <w:rPr>
          <w:rStyle w:val="6"/>
        </w:rPr>
        <w:t>зу</w:t>
      </w:r>
      <w:proofErr w:type="spellEnd"/>
      <w:r>
        <w:rPr>
          <w:rStyle w:val="6"/>
          <w:lang w:val="uk-UA"/>
        </w:rPr>
        <w:t xml:space="preserve"> </w:t>
      </w:r>
      <w:r w:rsidRPr="009259B9">
        <w:rPr>
          <w:rStyle w:val="6"/>
        </w:rPr>
        <w:t xml:space="preserve"> регуляторного </w:t>
      </w:r>
      <w:r w:rsidRPr="00EA117A">
        <w:rPr>
          <w:rStyle w:val="6"/>
          <w:lang w:val="uk-UA"/>
        </w:rPr>
        <w:t>впливу</w:t>
      </w:r>
    </w:p>
    <w:p w:rsidR="00D01378" w:rsidRDefault="00D01378" w:rsidP="00AC2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D7C" w:rsidRPr="00AC2D7C" w:rsidRDefault="00AC2D7C" w:rsidP="00AC2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7C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C2D7C" w:rsidRPr="00AC2D7C" w:rsidRDefault="00AC2D7C" w:rsidP="00AC2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D7C">
        <w:rPr>
          <w:rFonts w:ascii="Times New Roman" w:hAnsi="Times New Roman" w:cs="Times New Roman"/>
          <w:b/>
          <w:sz w:val="28"/>
          <w:szCs w:val="28"/>
        </w:rPr>
        <w:t>малого підприємництва (М-Тест)</w:t>
      </w:r>
    </w:p>
    <w:p w:rsidR="00AC2D7C" w:rsidRPr="00AC2D7C" w:rsidRDefault="00AC2D7C" w:rsidP="00AC2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D7C" w:rsidRPr="00AC2D7C" w:rsidRDefault="00AC2D7C" w:rsidP="00DC548F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</w:t>
      </w:r>
    </w:p>
    <w:p w:rsidR="00AC2D7C" w:rsidRPr="00AC2D7C" w:rsidRDefault="00AC2D7C" w:rsidP="00DC548F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133"/>
      <w:bookmarkEnd w:id="0"/>
      <w:r w:rsidRPr="00AC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</w:t>
      </w:r>
      <w:r w:rsidRPr="00DF73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період з “</w:t>
      </w:r>
      <w:r w:rsidR="00FB43E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FB43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Pr="00D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B4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D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по “</w:t>
      </w:r>
      <w:r w:rsidR="00FB43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0” </w:t>
      </w:r>
      <w:r w:rsidR="00FB43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D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775ED" w:rsidRPr="00DF73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FB4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DF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AC2D7C" w:rsidRPr="00AC2D7C" w:rsidRDefault="00AC2D7C" w:rsidP="00AC2D7C">
      <w:pPr>
        <w:shd w:val="clear" w:color="auto" w:fill="FFFFFF"/>
        <w:ind w:firstLine="45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498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3211"/>
        <w:gridCol w:w="1547"/>
        <w:gridCol w:w="3628"/>
      </w:tblGrid>
      <w:tr w:rsidR="00AC2D7C" w:rsidRPr="00AC2D7C" w:rsidTr="004E520F">
        <w:trPr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7C" w:rsidRPr="00DC548F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Порядковий номер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2D7C" w:rsidRPr="00DC548F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C2D7C" w:rsidRPr="00DC548F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 учасників консультацій, осіб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7C" w:rsidRPr="00DC548F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5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Основні результати консультацій (опис)</w:t>
            </w:r>
          </w:p>
        </w:tc>
      </w:tr>
      <w:tr w:rsidR="00AC2D7C" w:rsidRPr="00AC2D7C" w:rsidTr="004E520F">
        <w:trPr>
          <w:trHeight w:val="1092"/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0F" w:rsidRDefault="004E520F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D7C" w:rsidRPr="00AC2D7C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2D7C" w:rsidRPr="00AC2D7C" w:rsidRDefault="00AC2D7C" w:rsidP="004E520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Робочі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наради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та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зустрічі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(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опитування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2D7C" w:rsidRPr="001D5B07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7C" w:rsidRPr="00AC2D7C" w:rsidRDefault="00AC2D7C" w:rsidP="004E520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Ознайомлення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з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запропонованими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розмірами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 ставок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місцевих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податків</w:t>
            </w:r>
            <w:r w:rsidR="00FB43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="004B7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AC2D7C" w:rsidRPr="00AC2D7C" w:rsidTr="004E520F">
        <w:trPr>
          <w:jc w:val="center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7C" w:rsidRPr="00AC2D7C" w:rsidRDefault="00AC2D7C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7C" w:rsidRPr="00AC2D7C" w:rsidRDefault="00AC2D7C" w:rsidP="004E520F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Вид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консультацій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:</w:t>
            </w:r>
          </w:p>
          <w:p w:rsidR="00AC2D7C" w:rsidRPr="00AC2D7C" w:rsidRDefault="00AC2D7C" w:rsidP="004E520F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У телефонному та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усному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режимі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7C" w:rsidRPr="001D5B07" w:rsidRDefault="001D5B07" w:rsidP="004E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7C" w:rsidRPr="00AC2D7C" w:rsidRDefault="00AC2D7C" w:rsidP="004E520F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Отримана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інформація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про 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місцеві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податки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,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можливість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сплати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="00FB43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місцевих </w:t>
            </w:r>
            <w:r w:rsidRPr="00AC2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податків</w:t>
            </w:r>
            <w:r w:rsidR="00FB43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</w:tc>
      </w:tr>
    </w:tbl>
    <w:p w:rsidR="00DC548F" w:rsidRDefault="00DC548F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AC2D7C" w:rsidRPr="00AC2D7C" w:rsidRDefault="00AC2D7C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2.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Вимірювання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впливу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регулювання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на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суб’єктів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малого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підприємництва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(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мікро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- та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малі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):</w:t>
      </w:r>
    </w:p>
    <w:p w:rsidR="00AC2D7C" w:rsidRPr="00AC2D7C" w:rsidRDefault="00AC2D7C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 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кількість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суб’єктів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малого </w:t>
      </w:r>
      <w:proofErr w:type="gramStart"/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</w:t>
      </w:r>
      <w:proofErr w:type="gramEnd"/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ідприємництва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на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яких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поширюється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регулювання</w:t>
      </w:r>
      <w:r w:rsidRPr="001D5B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:</w:t>
      </w:r>
      <w:r w:rsidR="0098621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0B5F3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502</w:t>
      </w:r>
      <w:r w:rsidR="00A90D72" w:rsidRPr="00A90D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одиниц</w:t>
      </w:r>
      <w:r w:rsidR="0098621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),</w:t>
      </w:r>
    </w:p>
    <w:p w:rsidR="00AC2D7C" w:rsidRPr="00AC2D7C" w:rsidRDefault="00AC2D7C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-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питома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вага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суб’єктів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малого </w:t>
      </w:r>
      <w:proofErr w:type="gramStart"/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</w:t>
      </w:r>
      <w:proofErr w:type="gramEnd"/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ідприємництва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у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загальній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кількості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суб’єктів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господарювання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на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яких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проблема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справляє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вплив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 100%</w:t>
      </w:r>
      <w:r w:rsidR="00D0137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AC2D7C" w:rsidRPr="00AC2D7C" w:rsidRDefault="00DC548F" w:rsidP="00DC548F">
      <w:pPr>
        <w:widowControl/>
        <w:shd w:val="clear" w:color="auto" w:fill="FFFFFF"/>
        <w:spacing w:after="150"/>
        <w:ind w:firstLine="99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3.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Розрахунок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витрат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суб’єктів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малого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підприємництва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на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виконання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вимог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регулювання</w:t>
      </w:r>
    </w:p>
    <w:tbl>
      <w:tblPr>
        <w:tblW w:w="101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693"/>
        <w:gridCol w:w="1134"/>
        <w:gridCol w:w="1134"/>
        <w:gridCol w:w="1276"/>
        <w:gridCol w:w="1134"/>
        <w:gridCol w:w="1134"/>
        <w:gridCol w:w="1135"/>
      </w:tblGrid>
      <w:tr w:rsidR="000764B3" w:rsidRPr="00AC2D7C" w:rsidTr="00DC548F">
        <w:trPr>
          <w:trHeight w:val="1326"/>
        </w:trPr>
        <w:tc>
          <w:tcPr>
            <w:tcW w:w="465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548F" w:rsidRPr="00DC548F" w:rsidRDefault="00DC548F" w:rsidP="00DC54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lastRenderedPageBreak/>
              <w:t>№ з/п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64B3" w:rsidRPr="00DC548F" w:rsidRDefault="000764B3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lang w:val="en-US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Найменування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оцінки</w:t>
            </w:r>
          </w:p>
        </w:tc>
        <w:tc>
          <w:tcPr>
            <w:tcW w:w="5812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64B3" w:rsidRDefault="000764B3" w:rsidP="000764B3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Періодичні</w:t>
            </w:r>
          </w:p>
          <w:p w:rsidR="000764B3" w:rsidRPr="00AC2D7C" w:rsidRDefault="000764B3" w:rsidP="004A0C11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(</w:t>
            </w:r>
            <w:r w:rsidR="004A0C1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Н</w:t>
            </w: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а </w:t>
            </w: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наступний</w:t>
            </w: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рік</w:t>
            </w: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548F" w:rsidRDefault="000764B3" w:rsidP="00DE5863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 w:bidi="ar-SA"/>
              </w:rPr>
              <w:t>Витрати</w:t>
            </w: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 xml:space="preserve"> </w:t>
            </w:r>
          </w:p>
          <w:p w:rsidR="000764B3" w:rsidRPr="00DC548F" w:rsidRDefault="000764B3" w:rsidP="00DE5863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>за</w:t>
            </w:r>
          </w:p>
          <w:p w:rsidR="000764B3" w:rsidRPr="00AC2D7C" w:rsidRDefault="000764B3" w:rsidP="00DE5863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 w:bidi="ar-SA"/>
              </w:rPr>
              <w:t>п'ять</w:t>
            </w: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 w:eastAsia="ru-RU" w:bidi="ar-SA"/>
              </w:rPr>
              <w:t xml:space="preserve"> </w:t>
            </w:r>
            <w:r w:rsidRPr="00DC548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ru-RU" w:bidi="ar-SA"/>
              </w:rPr>
              <w:t>років</w:t>
            </w:r>
          </w:p>
        </w:tc>
      </w:tr>
      <w:tr w:rsidR="000764B3" w:rsidRPr="00AC2D7C" w:rsidTr="00DC548F">
        <w:tc>
          <w:tcPr>
            <w:tcW w:w="46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64B3" w:rsidRPr="00AC2D7C" w:rsidRDefault="000764B3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64B3" w:rsidRPr="000764B3" w:rsidRDefault="000764B3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548F" w:rsidRDefault="000764B3" w:rsidP="00DC548F">
            <w:pPr>
              <w:widowControl/>
              <w:spacing w:after="150"/>
              <w:ind w:left="37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ru-RU" w:bidi="ar-SA"/>
              </w:rPr>
              <w:t xml:space="preserve">У перший 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  <w:t>рік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ru-RU" w:bidi="ar-SA"/>
              </w:rPr>
              <w:t xml:space="preserve"> (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  <w:t>стартовий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  <w:t>рік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  <w:t>провадження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 w:bidi="ar-SA"/>
              </w:rPr>
              <w:t>регулювання</w:t>
            </w:r>
          </w:p>
          <w:p w:rsidR="000764B3" w:rsidRPr="00DC548F" w:rsidRDefault="000764B3" w:rsidP="00FB43E6">
            <w:pPr>
              <w:widowControl/>
              <w:spacing w:after="150"/>
              <w:ind w:left="37"/>
              <w:jc w:val="center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FB43E6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5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gramStart"/>
            <w:r w:rsidRPr="00DC548F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р</w:t>
            </w:r>
            <w:proofErr w:type="gramEnd"/>
            <w:r w:rsidRPr="00DC548F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ік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64B3" w:rsidRPr="00DC548F" w:rsidRDefault="000764B3" w:rsidP="00FB43E6">
            <w:pPr>
              <w:widowControl/>
              <w:spacing w:after="150"/>
              <w:ind w:left="37" w:right="-108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FB43E6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6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</w:t>
            </w:r>
            <w:proofErr w:type="gramEnd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764B3" w:rsidRPr="00DC548F" w:rsidRDefault="000764B3" w:rsidP="00FB43E6">
            <w:pPr>
              <w:widowControl/>
              <w:spacing w:after="150"/>
              <w:ind w:left="37" w:right="-108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FB43E6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7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</w:t>
            </w:r>
            <w:proofErr w:type="gramEnd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64B3" w:rsidRPr="00DC548F" w:rsidRDefault="000764B3" w:rsidP="00FB43E6">
            <w:pPr>
              <w:widowControl/>
              <w:spacing w:after="150"/>
              <w:ind w:left="37" w:right="-108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FB43E6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8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рік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764B3" w:rsidRPr="00DC548F" w:rsidRDefault="000764B3" w:rsidP="00FB43E6">
            <w:pPr>
              <w:widowControl/>
              <w:spacing w:after="150"/>
              <w:ind w:left="37" w:right="-108"/>
              <w:jc w:val="center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202</w:t>
            </w:r>
            <w:r w:rsidR="00FB43E6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9</w:t>
            </w:r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р</w:t>
            </w:r>
            <w:proofErr w:type="gramEnd"/>
            <w:r w:rsidRPr="00DC548F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64B3" w:rsidRPr="00AC2D7C" w:rsidRDefault="000764B3" w:rsidP="000764B3">
            <w:pPr>
              <w:widowControl/>
              <w:spacing w:after="150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</w:tc>
      </w:tr>
    </w:tbl>
    <w:p w:rsidR="00AC2D7C" w:rsidRPr="00AC2D7C" w:rsidRDefault="00AC2D7C" w:rsidP="00AC2D7C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Оцінка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"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прямих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" 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витрат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суб'єктів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малого 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підприємництва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на 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виконання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регулювання</w:t>
      </w:r>
    </w:p>
    <w:tbl>
      <w:tblPr>
        <w:tblW w:w="1032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534"/>
        <w:gridCol w:w="2694"/>
        <w:gridCol w:w="1134"/>
        <w:gridCol w:w="1134"/>
        <w:gridCol w:w="1275"/>
        <w:gridCol w:w="1134"/>
        <w:gridCol w:w="1134"/>
        <w:gridCol w:w="992"/>
        <w:gridCol w:w="283"/>
      </w:tblGrid>
      <w:tr w:rsidR="00CE15BF" w:rsidRPr="00AC2D7C" w:rsidTr="002B150B">
        <w:trPr>
          <w:gridBefore w:val="1"/>
          <w:wBefore w:w="12" w:type="dxa"/>
        </w:trPr>
        <w:tc>
          <w:tcPr>
            <w:tcW w:w="534" w:type="dxa"/>
            <w:shd w:val="clear" w:color="auto" w:fill="auto"/>
            <w:vAlign w:val="center"/>
          </w:tcPr>
          <w:p w:rsidR="00CE15BF" w:rsidRPr="00DE5863" w:rsidRDefault="00CE15BF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15BF" w:rsidRPr="00DE5863" w:rsidRDefault="00CE15BF" w:rsidP="007F3483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Придбання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необхідного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обладнання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(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пристроїв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, машин,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механізмів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275" w:type="dxa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</w:tr>
      <w:tr w:rsidR="00CE15BF" w:rsidRPr="00AC2D7C" w:rsidTr="004E520F">
        <w:trPr>
          <w:gridBefore w:val="1"/>
          <w:wBefore w:w="12" w:type="dxa"/>
          <w:trHeight w:val="1868"/>
        </w:trPr>
        <w:tc>
          <w:tcPr>
            <w:tcW w:w="534" w:type="dxa"/>
            <w:shd w:val="clear" w:color="auto" w:fill="auto"/>
            <w:vAlign w:val="center"/>
          </w:tcPr>
          <w:p w:rsidR="00CE15BF" w:rsidRPr="00DE5863" w:rsidRDefault="00CE15BF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15BF" w:rsidRPr="00DE5863" w:rsidRDefault="00CE15BF" w:rsidP="00DC548F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Процедури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повірки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та/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або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постановки на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відповідний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облік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у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визначеному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органі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державної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влади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чи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місцевого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самоврядування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275" w:type="dxa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</w:tr>
      <w:tr w:rsidR="00CE15BF" w:rsidRPr="00AC2D7C" w:rsidTr="002B150B">
        <w:trPr>
          <w:gridBefore w:val="1"/>
          <w:wBefore w:w="12" w:type="dxa"/>
        </w:trPr>
        <w:tc>
          <w:tcPr>
            <w:tcW w:w="534" w:type="dxa"/>
            <w:shd w:val="clear" w:color="auto" w:fill="auto"/>
            <w:vAlign w:val="center"/>
          </w:tcPr>
          <w:p w:rsidR="00CE15BF" w:rsidRPr="00DE5863" w:rsidRDefault="00CE15BF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15BF" w:rsidRPr="00DE5863" w:rsidRDefault="00CE15BF" w:rsidP="00DC548F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Процедури експлуатації обладнання (експлуатаційні витрати - витратні матеріали) , </w:t>
            </w:r>
            <w:r w:rsidR="0004573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тис.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275" w:type="dxa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CE15BF" w:rsidRPr="00DE5863" w:rsidRDefault="00CE15BF" w:rsidP="00DC548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</w:tr>
      <w:tr w:rsidR="00045734" w:rsidRPr="00AC2D7C" w:rsidTr="002B150B">
        <w:trPr>
          <w:gridBefore w:val="1"/>
          <w:wBefore w:w="12" w:type="dxa"/>
        </w:trPr>
        <w:tc>
          <w:tcPr>
            <w:tcW w:w="534" w:type="dxa"/>
            <w:shd w:val="clear" w:color="auto" w:fill="auto"/>
            <w:vAlign w:val="center"/>
          </w:tcPr>
          <w:p w:rsidR="00045734" w:rsidRPr="00DE5863" w:rsidRDefault="00045734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45734" w:rsidRPr="00DE5863" w:rsidRDefault="00045734" w:rsidP="00045734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Процедури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обслугову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вання</w:t>
            </w:r>
            <w:proofErr w:type="spellEnd"/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обладнання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(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технічне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обслуговування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734" w:rsidRPr="00DE5863" w:rsidRDefault="00045734" w:rsidP="00F7420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734" w:rsidRPr="00DE5863" w:rsidRDefault="00045734" w:rsidP="00F7420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275" w:type="dxa"/>
            <w:vAlign w:val="center"/>
          </w:tcPr>
          <w:p w:rsidR="00045734" w:rsidRPr="00DE5863" w:rsidRDefault="00045734" w:rsidP="00F7420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vAlign w:val="center"/>
          </w:tcPr>
          <w:p w:rsidR="00045734" w:rsidRPr="00DE5863" w:rsidRDefault="00045734" w:rsidP="00F7420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5734" w:rsidRPr="00DE5863" w:rsidRDefault="00045734" w:rsidP="00F7420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  <w:tc>
          <w:tcPr>
            <w:tcW w:w="1275" w:type="dxa"/>
            <w:gridSpan w:val="2"/>
            <w:vAlign w:val="center"/>
          </w:tcPr>
          <w:p w:rsidR="00045734" w:rsidRPr="00DE5863" w:rsidRDefault="00045734" w:rsidP="00F7420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0,0</w:t>
            </w:r>
          </w:p>
        </w:tc>
      </w:tr>
      <w:tr w:rsidR="006B70F1" w:rsidRPr="00AC2D7C" w:rsidTr="002B150B">
        <w:trPr>
          <w:gridBefore w:val="1"/>
          <w:wBefore w:w="12" w:type="dxa"/>
        </w:trPr>
        <w:tc>
          <w:tcPr>
            <w:tcW w:w="534" w:type="dxa"/>
            <w:shd w:val="clear" w:color="auto" w:fill="auto"/>
            <w:vAlign w:val="center"/>
          </w:tcPr>
          <w:p w:rsidR="006B70F1" w:rsidRPr="00DE5863" w:rsidRDefault="006B70F1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70F1" w:rsidRPr="00DE5863" w:rsidRDefault="006B70F1" w:rsidP="00DC548F">
            <w:pPr>
              <w:widowControl/>
              <w:ind w:left="4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Інші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процедури</w:t>
            </w:r>
          </w:p>
          <w:p w:rsidR="006B70F1" w:rsidRPr="00DE5863" w:rsidRDefault="006B70F1" w:rsidP="0098621B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(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сплата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податків</w:t>
            </w:r>
            <w:proofErr w:type="gramStart"/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),</w:t>
            </w:r>
            <w:r w:rsidR="0098621B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.</w:t>
            </w:r>
            <w:proofErr w:type="gramEnd"/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грн</w:t>
            </w:r>
            <w:r w:rsidR="0098621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0F1" w:rsidRPr="003D44A1" w:rsidRDefault="0098621B" w:rsidP="00F74206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41033,86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0F1" w:rsidRPr="003D44A1" w:rsidRDefault="0098621B" w:rsidP="00F74206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42304,78</w:t>
            </w:r>
          </w:p>
        </w:tc>
        <w:tc>
          <w:tcPr>
            <w:tcW w:w="1275" w:type="dxa"/>
            <w:vAlign w:val="center"/>
          </w:tcPr>
          <w:p w:rsidR="006B70F1" w:rsidRPr="003D44A1" w:rsidRDefault="0098621B" w:rsidP="00F74206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42976,09</w:t>
            </w:r>
          </w:p>
        </w:tc>
        <w:tc>
          <w:tcPr>
            <w:tcW w:w="1134" w:type="dxa"/>
            <w:vAlign w:val="center"/>
          </w:tcPr>
          <w:p w:rsidR="006B70F1" w:rsidRPr="003D44A1" w:rsidRDefault="0098621B" w:rsidP="0098621B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43968,13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0F1" w:rsidRPr="003D44A1" w:rsidRDefault="0098621B" w:rsidP="00F74206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45324,70</w:t>
            </w:r>
          </w:p>
        </w:tc>
        <w:tc>
          <w:tcPr>
            <w:tcW w:w="1275" w:type="dxa"/>
            <w:gridSpan w:val="2"/>
            <w:vAlign w:val="center"/>
          </w:tcPr>
          <w:p w:rsidR="006B70F1" w:rsidRPr="003D44A1" w:rsidRDefault="00A12A51" w:rsidP="0098621B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215607,56</w:t>
            </w:r>
          </w:p>
        </w:tc>
      </w:tr>
      <w:tr w:rsidR="00A12A51" w:rsidRPr="00AC2D7C" w:rsidTr="002B150B">
        <w:trPr>
          <w:gridBefore w:val="1"/>
          <w:wBefore w:w="12" w:type="dxa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A51" w:rsidRPr="00DE5863" w:rsidRDefault="00A12A51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A51" w:rsidRPr="00DC548F" w:rsidRDefault="00A12A51" w:rsidP="00DC548F">
            <w:pPr>
              <w:widowControl/>
              <w:ind w:left="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Разом,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гривень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Формула:</w:t>
            </w:r>
          </w:p>
          <w:p w:rsidR="00A12A51" w:rsidRPr="00DE5863" w:rsidRDefault="00A12A51" w:rsidP="00DC548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C54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(сума </w:t>
            </w:r>
            <w:r w:rsidRPr="00DC54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рядків</w:t>
            </w:r>
            <w:r w:rsidRPr="00DC54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1 + 2 + 3 + 4 + 5)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A51" w:rsidRPr="003D44A1" w:rsidRDefault="00A12A51" w:rsidP="00F74206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41033,86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A51" w:rsidRPr="003D44A1" w:rsidRDefault="00A12A51" w:rsidP="00F74206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42304,78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12A51" w:rsidRPr="003D44A1" w:rsidRDefault="00A12A51" w:rsidP="00F74206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42976,09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2A51" w:rsidRPr="003D44A1" w:rsidRDefault="00A12A51" w:rsidP="00F74206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43968,13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A51" w:rsidRPr="003D44A1" w:rsidRDefault="00A12A51" w:rsidP="00F74206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45324,70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12A51" w:rsidRPr="003D44A1" w:rsidRDefault="00A12A51" w:rsidP="00F74206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215607,56</w:t>
            </w:r>
          </w:p>
        </w:tc>
      </w:tr>
      <w:tr w:rsidR="00DE5863" w:rsidRPr="00AC2D7C" w:rsidTr="002B150B">
        <w:trPr>
          <w:gridBefore w:val="1"/>
          <w:wBefore w:w="12" w:type="dxa"/>
          <w:trHeight w:val="1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5863" w:rsidRPr="00DE5863" w:rsidRDefault="00DE5863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DE5863" w:rsidRPr="00DE5863" w:rsidRDefault="00DE5863" w:rsidP="00DE5863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Кількість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суб'єктів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господарювання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що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повинні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виконати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вимоги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р</w:t>
            </w:r>
            <w:proofErr w:type="spellStart"/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егулювання</w:t>
            </w:r>
            <w:proofErr w:type="spellEnd"/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одиниць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</w:tcBorders>
          </w:tcPr>
          <w:p w:rsidR="00DE5863" w:rsidRPr="006A661A" w:rsidRDefault="00045734" w:rsidP="006A661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5863" w:rsidRPr="00DE5863" w:rsidRDefault="00DE5863" w:rsidP="00AC2D7C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</w:p>
        </w:tc>
      </w:tr>
      <w:tr w:rsidR="00DE5863" w:rsidRPr="00AC2D7C" w:rsidTr="002B150B">
        <w:trPr>
          <w:gridBefore w:val="1"/>
          <w:wBefore w:w="12" w:type="dxa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5863" w:rsidRPr="00DE5863" w:rsidRDefault="00DE5863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E5863" w:rsidRPr="00DE5863" w:rsidRDefault="00DE5863" w:rsidP="00386BF5">
            <w:pPr>
              <w:widowControl/>
              <w:spacing w:after="150"/>
              <w:ind w:left="4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Сумарно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гривень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Формула: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відповідний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стовпчик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"разом" Х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lastRenderedPageBreak/>
              <w:t>кількість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суб'єктів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 малого </w:t>
            </w:r>
            <w:proofErr w:type="spellStart"/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підприєм</w:t>
            </w:r>
            <w:r w:rsidR="00386BF5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-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ництва</w:t>
            </w:r>
            <w:proofErr w:type="spellEnd"/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що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повинні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виконати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вимоги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(рядок 6 Х рядок 7), </w:t>
            </w:r>
            <w:r w:rsidRPr="00DE586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грн.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5863" w:rsidRPr="00DC548F" w:rsidRDefault="00A12A51" w:rsidP="006A661A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lastRenderedPageBreak/>
              <w:t>20598998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5863" w:rsidRPr="00A12A51" w:rsidRDefault="00A12A51" w:rsidP="006A661A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21236999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5863" w:rsidRPr="00DC548F" w:rsidRDefault="00A12A51" w:rsidP="006A661A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21573997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5863" w:rsidRPr="00A12A51" w:rsidRDefault="00A12A51" w:rsidP="006A661A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22072001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5863" w:rsidRPr="00A12A51" w:rsidRDefault="00A12A51" w:rsidP="006A661A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22752999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5863" w:rsidRPr="00DC548F" w:rsidRDefault="00940338" w:rsidP="006A661A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108234994</w:t>
            </w:r>
          </w:p>
        </w:tc>
      </w:tr>
      <w:tr w:rsidR="00B071DF" w:rsidRPr="00AC2D7C" w:rsidTr="002B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" w:type="dxa"/>
          <w:trHeight w:val="2409"/>
        </w:trPr>
        <w:tc>
          <w:tcPr>
            <w:tcW w:w="10043" w:type="dxa"/>
            <w:gridSpan w:val="9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71DF" w:rsidRPr="00AC2D7C" w:rsidRDefault="00B071DF" w:rsidP="006810EE">
            <w:pPr>
              <w:widowControl/>
              <w:ind w:left="-142" w:right="22" w:firstLine="28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lastRenderedPageBreak/>
              <w:t>Оцінка вартості адміністративних процедур суб’єктів малого підприємницт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 xml:space="preserve">ва                                                  </w:t>
            </w:r>
            <w:r w:rsidRPr="00AC2D7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 xml:space="preserve"> щодо виконання регулювання та звітування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.</w:t>
            </w:r>
          </w:p>
          <w:p w:rsidR="00B071DF" w:rsidRPr="00AC2D7C" w:rsidRDefault="00B071DF" w:rsidP="006810EE">
            <w:pPr>
              <w:pStyle w:val="a3"/>
              <w:shd w:val="clear" w:color="auto" w:fill="auto"/>
              <w:spacing w:line="240" w:lineRule="auto"/>
              <w:ind w:left="-142" w:firstLine="284"/>
              <w:jc w:val="both"/>
              <w:rPr>
                <w:rStyle w:val="6"/>
                <w:sz w:val="28"/>
                <w:szCs w:val="28"/>
              </w:rPr>
            </w:pPr>
            <w:r w:rsidRPr="00AC2D7C">
              <w:rPr>
                <w:rStyle w:val="6"/>
                <w:sz w:val="28"/>
                <w:szCs w:val="28"/>
                <w:lang w:val="uk-UA"/>
              </w:rPr>
              <w:t>Розрахункова</w:t>
            </w:r>
            <w:r w:rsidRPr="00AC2D7C">
              <w:rPr>
                <w:rStyle w:val="6"/>
                <w:sz w:val="28"/>
                <w:szCs w:val="28"/>
              </w:rPr>
              <w:t xml:space="preserve">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чисельність</w:t>
            </w:r>
            <w:r w:rsidRPr="00AC2D7C">
              <w:rPr>
                <w:rStyle w:val="6"/>
                <w:sz w:val="28"/>
                <w:szCs w:val="28"/>
              </w:rPr>
              <w:t xml:space="preserve">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суб’єктів</w:t>
            </w:r>
            <w:r w:rsidRPr="00AC2D7C">
              <w:rPr>
                <w:rStyle w:val="6"/>
                <w:sz w:val="28"/>
                <w:szCs w:val="28"/>
              </w:rPr>
              <w:t xml:space="preserve"> малого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підприємництва</w:t>
            </w:r>
            <w:r w:rsidRPr="00AC2D7C">
              <w:rPr>
                <w:rStyle w:val="6"/>
                <w:sz w:val="28"/>
                <w:szCs w:val="28"/>
              </w:rPr>
              <w:t xml:space="preserve"> на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яких</w:t>
            </w:r>
            <w:r w:rsidRPr="00AC2D7C">
              <w:rPr>
                <w:rStyle w:val="6"/>
                <w:sz w:val="28"/>
                <w:szCs w:val="28"/>
              </w:rPr>
              <w:t xml:space="preserve">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поши</w:t>
            </w:r>
            <w:r>
              <w:rPr>
                <w:rStyle w:val="6"/>
                <w:sz w:val="28"/>
                <w:szCs w:val="28"/>
                <w:lang w:val="uk-UA"/>
              </w:rPr>
              <w:t xml:space="preserve">рюється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регулювання</w:t>
            </w:r>
            <w:r w:rsidRPr="00AC2D7C">
              <w:rPr>
                <w:rStyle w:val="6"/>
                <w:sz w:val="28"/>
                <w:szCs w:val="28"/>
              </w:rPr>
              <w:t xml:space="preserve">: </w:t>
            </w:r>
            <w:r>
              <w:rPr>
                <w:rStyle w:val="6"/>
                <w:sz w:val="28"/>
                <w:szCs w:val="28"/>
                <w:lang w:val="uk-UA"/>
              </w:rPr>
              <w:t>502</w:t>
            </w:r>
            <w:r w:rsidRPr="00AC2D7C">
              <w:rPr>
                <w:rStyle w:val="6"/>
                <w:sz w:val="28"/>
                <w:szCs w:val="28"/>
              </w:rPr>
              <w:t xml:space="preserve"> особа.</w:t>
            </w:r>
          </w:p>
          <w:p w:rsidR="00B071DF" w:rsidRPr="00AC2D7C" w:rsidRDefault="00B071DF" w:rsidP="006810EE">
            <w:pPr>
              <w:pStyle w:val="a3"/>
              <w:shd w:val="clear" w:color="auto" w:fill="auto"/>
              <w:spacing w:line="240" w:lineRule="auto"/>
              <w:ind w:left="-142" w:right="-1027" w:firstLine="284"/>
              <w:jc w:val="both"/>
              <w:rPr>
                <w:rStyle w:val="6"/>
                <w:sz w:val="28"/>
                <w:szCs w:val="28"/>
              </w:rPr>
            </w:pPr>
            <w:r w:rsidRPr="00AC2D7C">
              <w:rPr>
                <w:rStyle w:val="6"/>
                <w:sz w:val="28"/>
                <w:szCs w:val="28"/>
                <w:lang w:val="uk-UA"/>
              </w:rPr>
              <w:t>Розрахунок</w:t>
            </w:r>
            <w:r w:rsidRPr="00AC2D7C">
              <w:rPr>
                <w:rStyle w:val="6"/>
                <w:sz w:val="28"/>
                <w:szCs w:val="28"/>
              </w:rPr>
              <w:t xml:space="preserve">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вартості</w:t>
            </w:r>
            <w:r w:rsidRPr="00AC2D7C">
              <w:rPr>
                <w:rStyle w:val="6"/>
                <w:sz w:val="28"/>
                <w:szCs w:val="28"/>
              </w:rPr>
              <w:t xml:space="preserve"> 1 </w:t>
            </w:r>
            <w:r w:rsidRPr="00AC2D7C">
              <w:rPr>
                <w:rStyle w:val="6"/>
                <w:sz w:val="28"/>
                <w:szCs w:val="28"/>
                <w:lang w:val="uk-UA"/>
              </w:rPr>
              <w:t>людино-години</w:t>
            </w:r>
            <w:r w:rsidRPr="00AC2D7C">
              <w:rPr>
                <w:rStyle w:val="6"/>
                <w:sz w:val="28"/>
                <w:szCs w:val="28"/>
              </w:rPr>
              <w:t>:</w:t>
            </w:r>
          </w:p>
          <w:p w:rsidR="00B071DF" w:rsidRDefault="00B071DF" w:rsidP="006810EE">
            <w:pPr>
              <w:pStyle w:val="a3"/>
              <w:shd w:val="clear" w:color="auto" w:fill="auto"/>
              <w:spacing w:line="240" w:lineRule="auto"/>
              <w:ind w:firstLine="142"/>
              <w:jc w:val="both"/>
              <w:rPr>
                <w:rStyle w:val="6"/>
                <w:sz w:val="28"/>
                <w:szCs w:val="28"/>
                <w:lang w:val="uk-UA"/>
              </w:rPr>
            </w:pPr>
            <w:r w:rsidRPr="00E66650">
              <w:rPr>
                <w:rStyle w:val="6"/>
                <w:sz w:val="28"/>
                <w:szCs w:val="28"/>
              </w:rPr>
              <w:t xml:space="preserve">для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розрахунку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використовується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мінімальна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заробітна</w:t>
            </w:r>
            <w:r w:rsidRPr="00E66650">
              <w:rPr>
                <w:rStyle w:val="6"/>
                <w:sz w:val="28"/>
                <w:szCs w:val="28"/>
              </w:rPr>
              <w:t xml:space="preserve"> плата,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що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>
              <w:rPr>
                <w:rStyle w:val="6"/>
                <w:sz w:val="28"/>
                <w:szCs w:val="28"/>
                <w:lang w:val="uk-UA"/>
              </w:rPr>
              <w:t xml:space="preserve">з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01.04.</w:t>
            </w:r>
            <w:r w:rsidRPr="00E66650">
              <w:rPr>
                <w:rStyle w:val="6"/>
                <w:sz w:val="28"/>
                <w:szCs w:val="28"/>
              </w:rPr>
              <w:t>202</w:t>
            </w:r>
            <w:r w:rsidRPr="00E66650">
              <w:rPr>
                <w:rStyle w:val="6"/>
                <w:sz w:val="28"/>
                <w:szCs w:val="28"/>
                <w:lang w:val="uk-UA"/>
              </w:rPr>
              <w:t>4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року</w:t>
            </w:r>
            <w:r w:rsidRPr="00E66650">
              <w:rPr>
                <w:rStyle w:val="6"/>
                <w:sz w:val="28"/>
                <w:szCs w:val="28"/>
              </w:rPr>
              <w:t xml:space="preserve"> становить</w:t>
            </w:r>
            <w:r w:rsidRPr="00E66650">
              <w:rPr>
                <w:rStyle w:val="6"/>
                <w:sz w:val="28"/>
                <w:szCs w:val="28"/>
                <w:lang w:val="uk-UA"/>
              </w:rPr>
              <w:t xml:space="preserve"> 8000</w:t>
            </w:r>
            <w:r w:rsidRPr="00E66650">
              <w:rPr>
                <w:rStyle w:val="6"/>
                <w:sz w:val="28"/>
                <w:szCs w:val="28"/>
              </w:rPr>
              <w:t xml:space="preserve"> грн., та у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погодинному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розмі</w:t>
            </w:r>
            <w:proofErr w:type="gramStart"/>
            <w:r w:rsidRPr="00E66650">
              <w:rPr>
                <w:rStyle w:val="6"/>
                <w:sz w:val="28"/>
                <w:szCs w:val="28"/>
                <w:lang w:val="uk-UA"/>
              </w:rPr>
              <w:t>р</w:t>
            </w:r>
            <w:proofErr w:type="gramEnd"/>
            <w:r w:rsidRPr="00E66650">
              <w:rPr>
                <w:rStyle w:val="6"/>
                <w:sz w:val="28"/>
                <w:szCs w:val="28"/>
                <w:lang w:val="uk-UA"/>
              </w:rPr>
              <w:t>і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48</w:t>
            </w:r>
            <w:r w:rsidRPr="00E66650">
              <w:rPr>
                <w:rStyle w:val="6"/>
                <w:sz w:val="28"/>
                <w:szCs w:val="28"/>
              </w:rPr>
              <w:t xml:space="preserve"> грн. (ст.8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Закон</w:t>
            </w:r>
            <w:r w:rsidRPr="00E66650">
              <w:rPr>
                <w:rStyle w:val="6"/>
                <w:sz w:val="28"/>
                <w:szCs w:val="28"/>
              </w:rPr>
              <w:t xml:space="preserve">у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України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від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09.</w:t>
            </w:r>
            <w:r w:rsidRPr="00E66650">
              <w:rPr>
                <w:rStyle w:val="6"/>
                <w:sz w:val="28"/>
                <w:szCs w:val="28"/>
              </w:rPr>
              <w:t>1</w:t>
            </w:r>
            <w:r w:rsidRPr="00E66650">
              <w:rPr>
                <w:rStyle w:val="6"/>
                <w:sz w:val="28"/>
                <w:szCs w:val="28"/>
                <w:lang w:val="uk-UA"/>
              </w:rPr>
              <w:t>1</w:t>
            </w:r>
            <w:r w:rsidRPr="00E66650">
              <w:rPr>
                <w:rStyle w:val="6"/>
                <w:sz w:val="28"/>
                <w:szCs w:val="28"/>
              </w:rPr>
              <w:t>.20</w:t>
            </w:r>
            <w:r w:rsidRPr="00E66650">
              <w:rPr>
                <w:rStyle w:val="6"/>
                <w:sz w:val="28"/>
                <w:szCs w:val="28"/>
                <w:lang w:val="uk-UA"/>
              </w:rPr>
              <w:t>23</w:t>
            </w:r>
            <w:r w:rsidRPr="00E66650">
              <w:rPr>
                <w:rStyle w:val="6"/>
                <w:sz w:val="28"/>
                <w:szCs w:val="28"/>
              </w:rPr>
              <w:t xml:space="preserve"> №</w:t>
            </w:r>
            <w:r w:rsidRPr="00E66650">
              <w:rPr>
                <w:rStyle w:val="6"/>
                <w:sz w:val="28"/>
                <w:szCs w:val="28"/>
                <w:lang w:val="uk-UA"/>
              </w:rPr>
              <w:t>3460</w:t>
            </w:r>
            <w:r w:rsidRPr="00E66650">
              <w:rPr>
                <w:rStyle w:val="6"/>
                <w:sz w:val="28"/>
                <w:szCs w:val="28"/>
              </w:rPr>
              <w:t>-</w:t>
            </w:r>
            <w:r w:rsidRPr="00E66650">
              <w:rPr>
                <w:rStyle w:val="6"/>
                <w:sz w:val="28"/>
                <w:szCs w:val="28"/>
                <w:lang w:val="en-US"/>
              </w:rPr>
              <w:t>IX</w:t>
            </w:r>
            <w:r w:rsidRPr="00E66650">
              <w:rPr>
                <w:rStyle w:val="6"/>
                <w:sz w:val="28"/>
                <w:szCs w:val="28"/>
              </w:rPr>
              <w:t xml:space="preserve"> «Про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Державний</w:t>
            </w:r>
            <w:r w:rsidRPr="00E66650">
              <w:rPr>
                <w:rStyle w:val="6"/>
                <w:sz w:val="28"/>
                <w:szCs w:val="28"/>
              </w:rPr>
              <w:t xml:space="preserve"> бюджет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України</w:t>
            </w:r>
            <w:r w:rsidRPr="00E66650">
              <w:rPr>
                <w:rStyle w:val="6"/>
                <w:sz w:val="28"/>
                <w:szCs w:val="28"/>
              </w:rPr>
              <w:t xml:space="preserve"> на 202</w:t>
            </w:r>
            <w:r w:rsidRPr="00E66650">
              <w:rPr>
                <w:rStyle w:val="6"/>
                <w:sz w:val="28"/>
                <w:szCs w:val="28"/>
                <w:lang w:val="uk-UA"/>
              </w:rPr>
              <w:t>4</w:t>
            </w:r>
            <w:r w:rsidRPr="00E66650">
              <w:rPr>
                <w:rStyle w:val="6"/>
                <w:sz w:val="28"/>
                <w:szCs w:val="28"/>
              </w:rPr>
              <w:t xml:space="preserve"> </w:t>
            </w:r>
            <w:r w:rsidRPr="00E66650">
              <w:rPr>
                <w:rStyle w:val="6"/>
                <w:sz w:val="28"/>
                <w:szCs w:val="28"/>
                <w:lang w:val="uk-UA"/>
              </w:rPr>
              <w:t>рік</w:t>
            </w:r>
            <w:r w:rsidRPr="00E66650">
              <w:rPr>
                <w:rStyle w:val="6"/>
                <w:sz w:val="28"/>
                <w:szCs w:val="28"/>
              </w:rPr>
              <w:t>»).</w:t>
            </w:r>
            <w:r w:rsidRPr="00AC2D7C">
              <w:rPr>
                <w:rStyle w:val="6"/>
                <w:sz w:val="28"/>
                <w:szCs w:val="28"/>
              </w:rPr>
              <w:t xml:space="preserve"> 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270"/>
              <w:gridCol w:w="1134"/>
              <w:gridCol w:w="1134"/>
              <w:gridCol w:w="1276"/>
              <w:gridCol w:w="1276"/>
              <w:gridCol w:w="1134"/>
              <w:gridCol w:w="1134"/>
            </w:tblGrid>
            <w:tr w:rsidR="002B150B" w:rsidRPr="00A06718" w:rsidTr="002B150B">
              <w:trPr>
                <w:trHeight w:val="1125"/>
              </w:trPr>
              <w:tc>
                <w:tcPr>
                  <w:tcW w:w="560" w:type="dxa"/>
                  <w:shd w:val="clear" w:color="auto" w:fill="auto"/>
                </w:tcPr>
                <w:p w:rsidR="00B071DF" w:rsidRPr="008643DA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404" w:right="-401"/>
                    <w:jc w:val="center"/>
                    <w:rPr>
                      <w:sz w:val="22"/>
                      <w:szCs w:val="22"/>
                      <w:lang w:val="uk-UA" w:eastAsia="ru-RU"/>
                    </w:rPr>
                  </w:pPr>
                  <w:r w:rsidRPr="008643DA">
                    <w:rPr>
                      <w:sz w:val="22"/>
                      <w:szCs w:val="22"/>
                      <w:lang w:val="uk-UA" w:eastAsia="ru-RU"/>
                    </w:rPr>
                    <w:t>9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Процедури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отримання</w:t>
                  </w:r>
                  <w:r w:rsidRPr="00DC548F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первинної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інформації</w:t>
                  </w:r>
                  <w:r w:rsidRPr="00DC548F">
                    <w:rPr>
                      <w:sz w:val="20"/>
                      <w:szCs w:val="20"/>
                      <w:lang w:eastAsia="ru-RU"/>
                    </w:rPr>
                    <w:t xml:space="preserve"> про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вимоги</w:t>
                  </w:r>
                  <w:r w:rsidRPr="00DC548F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C548F">
                    <w:rPr>
                      <w:sz w:val="20"/>
                      <w:szCs w:val="20"/>
                      <w:lang w:val="uk-UA" w:eastAsia="ru-RU"/>
                    </w:rPr>
                    <w:t>регулювання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Pr="00DC548F" w:rsidRDefault="00B071DF" w:rsidP="006810E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1год. 48,0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грн=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   48,0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 грн.</w:t>
                  </w:r>
                </w:p>
              </w:tc>
              <w:tc>
                <w:tcPr>
                  <w:tcW w:w="1134" w:type="dxa"/>
                </w:tcPr>
                <w:p w:rsidR="00B071DF" w:rsidRPr="00DC548F" w:rsidRDefault="00B071DF" w:rsidP="006810E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1год.* 50,22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грн=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50,22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 грн.</w:t>
                  </w:r>
                </w:p>
              </w:tc>
              <w:tc>
                <w:tcPr>
                  <w:tcW w:w="1276" w:type="dxa"/>
                </w:tcPr>
                <w:p w:rsidR="00B071DF" w:rsidRPr="00DC548F" w:rsidRDefault="00B071DF" w:rsidP="006810E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</w:pP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1год.*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53,73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грн=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53,73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 грн.</w:t>
                  </w:r>
                </w:p>
              </w:tc>
              <w:tc>
                <w:tcPr>
                  <w:tcW w:w="1276" w:type="dxa"/>
                </w:tcPr>
                <w:p w:rsidR="00B071DF" w:rsidRPr="00CB76FE" w:rsidRDefault="00B071DF" w:rsidP="006810E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</w:pP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1год.*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57,50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грн=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57,50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 грн.</w:t>
                  </w:r>
                </w:p>
              </w:tc>
              <w:tc>
                <w:tcPr>
                  <w:tcW w:w="1134" w:type="dxa"/>
                </w:tcPr>
                <w:p w:rsidR="00B071DF" w:rsidRPr="00CB76FE" w:rsidRDefault="00B071DF" w:rsidP="006810E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</w:pP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1год.*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61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8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0грн=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61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8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0 грн.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Pr="003B6F46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42" w:right="-1027" w:firstLine="284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2B150B" w:rsidRPr="00A06718" w:rsidTr="002B150B">
              <w:trPr>
                <w:trHeight w:val="1822"/>
              </w:trPr>
              <w:tc>
                <w:tcPr>
                  <w:tcW w:w="560" w:type="dxa"/>
                  <w:shd w:val="clear" w:color="auto" w:fill="auto"/>
                </w:tcPr>
                <w:p w:rsidR="00B071DF" w:rsidRPr="008643DA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404" w:right="-401"/>
                    <w:jc w:val="center"/>
                    <w:rPr>
                      <w:sz w:val="22"/>
                      <w:szCs w:val="22"/>
                      <w:lang w:val="uk-UA" w:eastAsia="ru-RU"/>
                    </w:rPr>
                  </w:pPr>
                  <w:r w:rsidRPr="008643DA">
                    <w:rPr>
                      <w:sz w:val="22"/>
                      <w:szCs w:val="22"/>
                      <w:lang w:val="uk-UA" w:eastAsia="ru-RU"/>
                    </w:rPr>
                    <w:t>10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Процедури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організації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виконання вимог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регулювання: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Внесення змін до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внутрішніх процедур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обліку та звітності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Pr="00DC548F" w:rsidRDefault="00B071DF" w:rsidP="006810E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1год. 48,0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грн=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48,0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 грн.</w:t>
                  </w:r>
                </w:p>
              </w:tc>
              <w:tc>
                <w:tcPr>
                  <w:tcW w:w="1134" w:type="dxa"/>
                </w:tcPr>
                <w:p w:rsidR="00B071DF" w:rsidRPr="00DC548F" w:rsidRDefault="00B071DF" w:rsidP="006810EE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</w:pP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1год.*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50,22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грн=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50,22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 грн.</w:t>
                  </w:r>
                </w:p>
              </w:tc>
              <w:tc>
                <w:tcPr>
                  <w:tcW w:w="1276" w:type="dxa"/>
                </w:tcPr>
                <w:p w:rsidR="00B071DF" w:rsidRPr="00DC548F" w:rsidRDefault="00B071DF" w:rsidP="006810EE">
                  <w:pPr>
                    <w:rPr>
                      <w:sz w:val="20"/>
                      <w:szCs w:val="20"/>
                    </w:rPr>
                  </w:pP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1год.*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53,73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грн=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53,73</w:t>
                  </w:r>
                  <w:r w:rsidRPr="00DC548F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 грн.</w:t>
                  </w:r>
                </w:p>
              </w:tc>
              <w:tc>
                <w:tcPr>
                  <w:tcW w:w="1276" w:type="dxa"/>
                </w:tcPr>
                <w:p w:rsidR="00B071DF" w:rsidRPr="00DC548F" w:rsidRDefault="00B071DF" w:rsidP="006810EE">
                  <w:pPr>
                    <w:rPr>
                      <w:sz w:val="20"/>
                      <w:szCs w:val="20"/>
                    </w:rPr>
                  </w:pP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1год.*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57,50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грн=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57,50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 грн</w:t>
                  </w:r>
                </w:p>
              </w:tc>
              <w:tc>
                <w:tcPr>
                  <w:tcW w:w="1134" w:type="dxa"/>
                </w:tcPr>
                <w:p w:rsidR="00B071DF" w:rsidRPr="00DC548F" w:rsidRDefault="00B071DF" w:rsidP="006810EE">
                  <w:pPr>
                    <w:rPr>
                      <w:sz w:val="20"/>
                      <w:szCs w:val="20"/>
                    </w:rPr>
                  </w:pP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1год.*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61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8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 xml:space="preserve">0грн=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61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8</w:t>
                  </w:r>
                  <w:r w:rsidRPr="00CB76FE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ru-RU" w:bidi="ar-SA"/>
                    </w:rPr>
                    <w:t>0 грн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Default="00B071DF" w:rsidP="006810EE"/>
              </w:tc>
            </w:tr>
            <w:tr w:rsidR="002B150B" w:rsidRPr="00A06718" w:rsidTr="002B150B">
              <w:trPr>
                <w:trHeight w:val="768"/>
              </w:trPr>
              <w:tc>
                <w:tcPr>
                  <w:tcW w:w="560" w:type="dxa"/>
                  <w:shd w:val="clear" w:color="auto" w:fill="auto"/>
                </w:tcPr>
                <w:p w:rsidR="00B071DF" w:rsidRPr="008643DA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404" w:right="-401"/>
                    <w:jc w:val="center"/>
                    <w:rPr>
                      <w:sz w:val="22"/>
                      <w:szCs w:val="22"/>
                      <w:lang w:val="uk-UA" w:eastAsia="ru-RU"/>
                    </w:rPr>
                  </w:pPr>
                  <w:r w:rsidRPr="008643DA">
                    <w:rPr>
                      <w:sz w:val="22"/>
                      <w:szCs w:val="22"/>
                      <w:lang w:val="uk-UA" w:eastAsia="ru-RU"/>
                    </w:rPr>
                    <w:t>11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Процедури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офіційного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звітування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31" w:firstLine="10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A06718">
                    <w:rPr>
                      <w:sz w:val="24"/>
                      <w:szCs w:val="24"/>
                      <w:lang w:val="uk-UA"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42" w:right="-249" w:firstLine="284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2B150B" w:rsidRPr="00A06718" w:rsidTr="002B150B">
              <w:trPr>
                <w:trHeight w:val="870"/>
              </w:trPr>
              <w:tc>
                <w:tcPr>
                  <w:tcW w:w="560" w:type="dxa"/>
                  <w:shd w:val="clear" w:color="auto" w:fill="auto"/>
                </w:tcPr>
                <w:p w:rsidR="00B071DF" w:rsidRPr="008643DA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404" w:right="-401"/>
                    <w:jc w:val="center"/>
                    <w:rPr>
                      <w:sz w:val="22"/>
                      <w:szCs w:val="22"/>
                      <w:lang w:val="uk-UA" w:eastAsia="ru-RU"/>
                    </w:rPr>
                  </w:pPr>
                  <w:r w:rsidRPr="008643DA">
                    <w:rPr>
                      <w:sz w:val="22"/>
                      <w:szCs w:val="22"/>
                      <w:lang w:val="uk-UA" w:eastAsia="ru-RU"/>
                    </w:rPr>
                    <w:t>12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Процедури</w:t>
                  </w:r>
                  <w:r w:rsidRPr="00DC548F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C548F">
                    <w:rPr>
                      <w:sz w:val="20"/>
                      <w:szCs w:val="20"/>
                      <w:lang w:val="uk-UA" w:eastAsia="ru-RU"/>
                    </w:rPr>
                    <w:t>щодо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забезпечення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процесу</w:t>
                  </w:r>
                  <w:r w:rsidRPr="00DC548F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перевірок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31" w:firstLine="10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A06718">
                    <w:rPr>
                      <w:sz w:val="24"/>
                      <w:szCs w:val="24"/>
                      <w:lang w:val="uk-UA"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42" w:right="39" w:firstLine="284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2B150B" w:rsidRPr="00A06718" w:rsidTr="002B150B">
              <w:trPr>
                <w:trHeight w:val="415"/>
              </w:trPr>
              <w:tc>
                <w:tcPr>
                  <w:tcW w:w="560" w:type="dxa"/>
                  <w:shd w:val="clear" w:color="auto" w:fill="auto"/>
                </w:tcPr>
                <w:p w:rsidR="00B071DF" w:rsidRPr="008643DA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404" w:right="-401"/>
                    <w:jc w:val="center"/>
                    <w:rPr>
                      <w:sz w:val="22"/>
                      <w:szCs w:val="22"/>
                      <w:lang w:val="uk-UA" w:eastAsia="ru-RU"/>
                    </w:rPr>
                  </w:pPr>
                  <w:r w:rsidRPr="008643DA">
                    <w:rPr>
                      <w:sz w:val="22"/>
                      <w:szCs w:val="22"/>
                      <w:lang w:val="uk-UA" w:eastAsia="ru-RU"/>
                    </w:rPr>
                    <w:t>13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Інші</w:t>
                  </w:r>
                  <w:r w:rsidRPr="00DC548F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процедури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31" w:firstLine="10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A06718">
                    <w:rPr>
                      <w:sz w:val="24"/>
                      <w:szCs w:val="24"/>
                      <w:lang w:val="uk-UA" w:eastAsia="ru-RU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B071DF" w:rsidRPr="00DE5863" w:rsidRDefault="00B071DF" w:rsidP="006810EE">
                  <w:pPr>
                    <w:widowControl/>
                    <w:ind w:left="-101" w:right="-31" w:firstLine="10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</w:pPr>
                  <w:r w:rsidRPr="00DE5863">
                    <w:rPr>
                      <w:rFonts w:ascii="Times New Roman" w:eastAsia="Times New Roman" w:hAnsi="Times New Roman" w:cs="Times New Roman"/>
                      <w:bCs/>
                      <w:color w:val="auto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42" w:right="-1027" w:firstLine="284"/>
                    <w:jc w:val="both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2B150B" w:rsidRPr="00A06718" w:rsidTr="002B150B">
              <w:tc>
                <w:tcPr>
                  <w:tcW w:w="560" w:type="dxa"/>
                  <w:shd w:val="clear" w:color="auto" w:fill="auto"/>
                </w:tcPr>
                <w:p w:rsidR="00B071DF" w:rsidRPr="008643DA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404" w:right="-401"/>
                    <w:jc w:val="center"/>
                    <w:rPr>
                      <w:sz w:val="22"/>
                      <w:szCs w:val="22"/>
                      <w:lang w:val="uk-UA" w:eastAsia="ru-RU"/>
                    </w:rPr>
                  </w:pPr>
                  <w:r w:rsidRPr="008643DA">
                    <w:rPr>
                      <w:sz w:val="22"/>
                      <w:szCs w:val="22"/>
                      <w:lang w:val="uk-UA" w:eastAsia="ru-RU"/>
                    </w:rPr>
                    <w:t>14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Разом, грн.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right="-108"/>
                    <w:rPr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/>
                    <w:jc w:val="center"/>
                    <w:rPr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96,0</w:t>
                  </w:r>
                </w:p>
              </w:tc>
              <w:tc>
                <w:tcPr>
                  <w:tcW w:w="1134" w:type="dxa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100,44</w:t>
                  </w:r>
                </w:p>
              </w:tc>
              <w:tc>
                <w:tcPr>
                  <w:tcW w:w="1276" w:type="dxa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107,46</w:t>
                  </w:r>
                </w:p>
              </w:tc>
              <w:tc>
                <w:tcPr>
                  <w:tcW w:w="1276" w:type="dxa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115,0</w:t>
                  </w:r>
                </w:p>
              </w:tc>
              <w:tc>
                <w:tcPr>
                  <w:tcW w:w="1134" w:type="dxa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123,60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542,5</w:t>
                  </w:r>
                </w:p>
              </w:tc>
            </w:tr>
            <w:tr w:rsidR="00B071DF" w:rsidRPr="00A06718" w:rsidTr="002B150B">
              <w:trPr>
                <w:trHeight w:val="1221"/>
              </w:trPr>
              <w:tc>
                <w:tcPr>
                  <w:tcW w:w="560" w:type="dxa"/>
                  <w:shd w:val="clear" w:color="auto" w:fill="auto"/>
                </w:tcPr>
                <w:p w:rsidR="00B071DF" w:rsidRPr="008643DA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404" w:right="-401"/>
                    <w:jc w:val="center"/>
                    <w:rPr>
                      <w:sz w:val="22"/>
                      <w:szCs w:val="22"/>
                      <w:lang w:val="uk-UA" w:eastAsia="ru-RU"/>
                    </w:rPr>
                  </w:pPr>
                  <w:r w:rsidRPr="008643DA">
                    <w:rPr>
                      <w:sz w:val="22"/>
                      <w:szCs w:val="22"/>
                      <w:lang w:val="uk-UA" w:eastAsia="ru-RU"/>
                    </w:rPr>
                    <w:t>15</w:t>
                  </w:r>
                </w:p>
              </w:tc>
              <w:tc>
                <w:tcPr>
                  <w:tcW w:w="2270" w:type="dxa"/>
                  <w:shd w:val="clear" w:color="auto" w:fill="auto"/>
                </w:tcPr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7"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 xml:space="preserve"> Кількість суб’єктів 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7"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 xml:space="preserve"> малого підприємництва, що</w:t>
                  </w:r>
                  <w:r>
                    <w:rPr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Pr="00DC548F">
                    <w:rPr>
                      <w:sz w:val="20"/>
                      <w:szCs w:val="20"/>
                      <w:lang w:val="uk-UA" w:eastAsia="ru-RU"/>
                    </w:rPr>
                    <w:t xml:space="preserve">повинні виконати вимоги регулювання, </w:t>
                  </w:r>
                </w:p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7" w:right="-108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 xml:space="preserve"> одиниць</w:t>
                  </w:r>
                </w:p>
              </w:tc>
              <w:tc>
                <w:tcPr>
                  <w:tcW w:w="7088" w:type="dxa"/>
                  <w:gridSpan w:val="6"/>
                  <w:vAlign w:val="center"/>
                </w:tcPr>
                <w:p w:rsidR="00B071DF" w:rsidRPr="004271D2" w:rsidRDefault="00B071DF" w:rsidP="002B150B">
                  <w:pPr>
                    <w:pStyle w:val="a3"/>
                    <w:shd w:val="clear" w:color="auto" w:fill="auto"/>
                    <w:spacing w:line="240" w:lineRule="auto"/>
                    <w:ind w:left="-142" w:right="-108" w:firstLine="34"/>
                    <w:jc w:val="center"/>
                    <w:rPr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502</w:t>
                  </w:r>
                </w:p>
              </w:tc>
            </w:tr>
            <w:tr w:rsidR="002B150B" w:rsidRPr="00A06718" w:rsidTr="002B150B">
              <w:trPr>
                <w:trHeight w:val="546"/>
              </w:trPr>
              <w:tc>
                <w:tcPr>
                  <w:tcW w:w="560" w:type="dxa"/>
                  <w:shd w:val="clear" w:color="auto" w:fill="auto"/>
                  <w:vAlign w:val="center"/>
                </w:tcPr>
                <w:p w:rsidR="00B071DF" w:rsidRPr="008643DA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404" w:right="-401"/>
                    <w:jc w:val="center"/>
                    <w:rPr>
                      <w:sz w:val="22"/>
                      <w:szCs w:val="22"/>
                      <w:lang w:val="uk-UA" w:eastAsia="ru-RU"/>
                    </w:rPr>
                  </w:pPr>
                  <w:r w:rsidRPr="008643DA">
                    <w:rPr>
                      <w:sz w:val="22"/>
                      <w:szCs w:val="22"/>
                      <w:lang w:val="uk-UA" w:eastAsia="ru-RU"/>
                    </w:rPr>
                    <w:t>16</w:t>
                  </w:r>
                </w:p>
              </w:tc>
              <w:tc>
                <w:tcPr>
                  <w:tcW w:w="2270" w:type="dxa"/>
                  <w:shd w:val="clear" w:color="auto" w:fill="auto"/>
                  <w:vAlign w:val="center"/>
                </w:tcPr>
                <w:p w:rsidR="00B071DF" w:rsidRPr="00DC548F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7" w:right="-108"/>
                    <w:jc w:val="both"/>
                    <w:rPr>
                      <w:sz w:val="20"/>
                      <w:szCs w:val="20"/>
                      <w:lang w:val="uk-UA" w:eastAsia="ru-RU"/>
                    </w:rPr>
                  </w:pPr>
                  <w:r w:rsidRPr="00DC548F">
                    <w:rPr>
                      <w:sz w:val="20"/>
                      <w:szCs w:val="20"/>
                      <w:lang w:val="uk-UA" w:eastAsia="ru-RU"/>
                    </w:rPr>
                    <w:t>Сумарно</w:t>
                  </w:r>
                  <w:r w:rsidRPr="00DC548F">
                    <w:rPr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DC548F">
                    <w:rPr>
                      <w:sz w:val="20"/>
                      <w:szCs w:val="20"/>
                      <w:lang w:val="uk-UA" w:eastAsia="ru-RU"/>
                    </w:rPr>
                    <w:t>гривень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 w:firstLine="34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48192,0</w:t>
                  </w:r>
                </w:p>
              </w:tc>
              <w:tc>
                <w:tcPr>
                  <w:tcW w:w="1134" w:type="dxa"/>
                  <w:vAlign w:val="center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 w:firstLine="142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50420,88</w:t>
                  </w:r>
                </w:p>
              </w:tc>
              <w:tc>
                <w:tcPr>
                  <w:tcW w:w="1276" w:type="dxa"/>
                  <w:vAlign w:val="center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 w:firstLine="142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53944,92</w:t>
                  </w:r>
                </w:p>
              </w:tc>
              <w:tc>
                <w:tcPr>
                  <w:tcW w:w="1276" w:type="dxa"/>
                  <w:vAlign w:val="center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 w:firstLine="176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57730,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B071DF" w:rsidRPr="00A06718" w:rsidRDefault="00B071DF" w:rsidP="006810EE">
                  <w:pPr>
                    <w:pStyle w:val="a3"/>
                    <w:shd w:val="clear" w:color="auto" w:fill="auto"/>
                    <w:spacing w:line="240" w:lineRule="auto"/>
                    <w:ind w:left="-101" w:right="-102" w:firstLine="176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62047,20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071DF" w:rsidRPr="00A06718" w:rsidRDefault="00B071DF" w:rsidP="002B150B">
                  <w:pPr>
                    <w:pStyle w:val="a3"/>
                    <w:shd w:val="clear" w:color="auto" w:fill="auto"/>
                    <w:spacing w:line="240" w:lineRule="auto"/>
                    <w:ind w:right="-108" w:firstLine="34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272335,0</w:t>
                  </w:r>
                </w:p>
              </w:tc>
            </w:tr>
          </w:tbl>
          <w:p w:rsidR="00B071DF" w:rsidRPr="00AC2D7C" w:rsidRDefault="00B071DF" w:rsidP="006810EE">
            <w:pPr>
              <w:pStyle w:val="a3"/>
              <w:shd w:val="clear" w:color="auto" w:fill="auto"/>
              <w:spacing w:line="240" w:lineRule="auto"/>
              <w:ind w:left="-142" w:right="-1027" w:firstLine="284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AC2D7C" w:rsidRPr="009C421D" w:rsidRDefault="00B071DF" w:rsidP="00DC548F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C2D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="00AC2D7C" w:rsidRPr="00AC2D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Бюджетні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витрати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на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адміністрування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регулювання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для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суб’єктів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малого </w:t>
      </w:r>
      <w:r w:rsidR="00AC2D7C"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підприємництва</w:t>
      </w:r>
    </w:p>
    <w:p w:rsidR="00AC2D7C" w:rsidRPr="00AC2D7C" w:rsidRDefault="00AC2D7C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Органи місцевого самоврядування наділені повноваженнями лише встановлювати ставки місцевих податків та зборів, не змінюючи порядок  їх обчислення, сплати та інші адміністративні процедури, тобто витрати на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адміністрування даного регуляторного акта органи місцевого самоврядування не здійснюють.</w:t>
      </w:r>
    </w:p>
    <w:p w:rsidR="00AC2D7C" w:rsidRPr="00AC2D7C" w:rsidRDefault="00AC2D7C" w:rsidP="00DC548F">
      <w:pPr>
        <w:widowControl/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4.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Розрахунок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сумарних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витрат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суб’єктів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малого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підприємництва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,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що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виникають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на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виконання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вимог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регулювання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835"/>
        <w:gridCol w:w="1276"/>
        <w:gridCol w:w="1133"/>
        <w:gridCol w:w="1064"/>
        <w:gridCol w:w="1063"/>
        <w:gridCol w:w="992"/>
        <w:gridCol w:w="1103"/>
      </w:tblGrid>
      <w:tr w:rsidR="005D2652" w:rsidRPr="00AC2D7C" w:rsidTr="004271D2">
        <w:tc>
          <w:tcPr>
            <w:tcW w:w="4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2652" w:rsidRPr="008643DA" w:rsidRDefault="00AC2D7C" w:rsidP="008643DA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AC2D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 </w:t>
            </w:r>
            <w:r w:rsidR="005D2652" w:rsidRPr="008643D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2652" w:rsidRPr="008643DA" w:rsidRDefault="005D2652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 w:bidi="ar-SA"/>
              </w:rPr>
              <w:t>Показник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2652" w:rsidRPr="004271D2" w:rsidRDefault="005D2652" w:rsidP="0082761F">
            <w:pPr>
              <w:widowControl/>
              <w:spacing w:after="150"/>
              <w:ind w:left="-113" w:right="-12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271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 xml:space="preserve">Перший </w:t>
            </w:r>
            <w:proofErr w:type="gramStart"/>
            <w:r w:rsidRPr="004271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р</w:t>
            </w:r>
            <w:proofErr w:type="gramEnd"/>
            <w:r w:rsidRPr="004271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ік</w:t>
            </w:r>
            <w:r w:rsidRPr="004271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регулювання 202</w:t>
            </w:r>
            <w:r w:rsidR="0082761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5</w:t>
            </w:r>
            <w:r w:rsidRPr="004271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 xml:space="preserve"> (</w:t>
            </w:r>
            <w:r w:rsidRPr="004271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стартовий</w:t>
            </w:r>
            <w:r w:rsidRPr="004271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 xml:space="preserve">), </w:t>
            </w:r>
            <w:r w:rsidRPr="004271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гривень</w:t>
            </w:r>
          </w:p>
        </w:tc>
        <w:tc>
          <w:tcPr>
            <w:tcW w:w="1133" w:type="dxa"/>
            <w:shd w:val="clear" w:color="auto" w:fill="F9F9F9"/>
            <w:vAlign w:val="center"/>
          </w:tcPr>
          <w:p w:rsidR="005D2652" w:rsidRPr="008643DA" w:rsidRDefault="005D2652" w:rsidP="0082761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202</w:t>
            </w:r>
            <w:r w:rsidR="008276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6</w:t>
            </w:r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064" w:type="dxa"/>
            <w:shd w:val="clear" w:color="auto" w:fill="F9F9F9"/>
            <w:vAlign w:val="center"/>
          </w:tcPr>
          <w:p w:rsidR="005D2652" w:rsidRPr="008643DA" w:rsidRDefault="005D2652" w:rsidP="0082761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202</w:t>
            </w:r>
            <w:r w:rsidR="008276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7</w:t>
            </w:r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063" w:type="dxa"/>
            <w:shd w:val="clear" w:color="auto" w:fill="F9F9F9"/>
            <w:vAlign w:val="center"/>
          </w:tcPr>
          <w:p w:rsidR="005D2652" w:rsidRPr="008643DA" w:rsidRDefault="005D2652" w:rsidP="0082761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202</w:t>
            </w:r>
            <w:r w:rsidR="008276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8</w:t>
            </w:r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рік</w:t>
            </w:r>
          </w:p>
        </w:tc>
        <w:tc>
          <w:tcPr>
            <w:tcW w:w="992" w:type="dxa"/>
            <w:shd w:val="clear" w:color="auto" w:fill="F9F9F9"/>
            <w:vAlign w:val="center"/>
          </w:tcPr>
          <w:p w:rsidR="005D2652" w:rsidRPr="008643DA" w:rsidRDefault="005D2652" w:rsidP="0082761F">
            <w:pPr>
              <w:widowControl/>
              <w:spacing w:after="150"/>
              <w:ind w:right="1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202</w:t>
            </w:r>
            <w:r w:rsidR="008276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9</w:t>
            </w:r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8643D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2652" w:rsidRPr="008643DA" w:rsidRDefault="005D2652" w:rsidP="008643DA">
            <w:pPr>
              <w:widowControl/>
              <w:spacing w:after="150"/>
              <w:ind w:left="-121" w:right="-12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 xml:space="preserve">За </w:t>
            </w:r>
            <w:r w:rsidRPr="008643D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п’ять</w:t>
            </w:r>
            <w:r w:rsidRPr="008643D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років</w:t>
            </w:r>
            <w:r w:rsidRPr="008643D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 xml:space="preserve">, </w:t>
            </w:r>
            <w:r w:rsidRPr="008643D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гривень</w:t>
            </w:r>
          </w:p>
        </w:tc>
      </w:tr>
      <w:tr w:rsidR="00940338" w:rsidRPr="00AC2D7C" w:rsidTr="004271D2">
        <w:tc>
          <w:tcPr>
            <w:tcW w:w="4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338" w:rsidRPr="008643DA" w:rsidRDefault="00940338" w:rsidP="008643DA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338" w:rsidRPr="008643DA" w:rsidRDefault="00940338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Оцінка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“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прямих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”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витрат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суб’єктів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малого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підприємництва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на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виконання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338" w:rsidRPr="00DC548F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20598998</w:t>
            </w:r>
          </w:p>
        </w:tc>
        <w:tc>
          <w:tcPr>
            <w:tcW w:w="1133" w:type="dxa"/>
          </w:tcPr>
          <w:p w:rsidR="00940338" w:rsidRPr="00A12A51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21236999</w:t>
            </w:r>
          </w:p>
        </w:tc>
        <w:tc>
          <w:tcPr>
            <w:tcW w:w="1064" w:type="dxa"/>
          </w:tcPr>
          <w:p w:rsidR="00940338" w:rsidRPr="00DC548F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21573997</w:t>
            </w:r>
          </w:p>
        </w:tc>
        <w:tc>
          <w:tcPr>
            <w:tcW w:w="1063" w:type="dxa"/>
          </w:tcPr>
          <w:p w:rsidR="00940338" w:rsidRPr="00A12A51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22072001</w:t>
            </w:r>
          </w:p>
        </w:tc>
        <w:tc>
          <w:tcPr>
            <w:tcW w:w="992" w:type="dxa"/>
          </w:tcPr>
          <w:p w:rsidR="00940338" w:rsidRPr="00A12A51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22752999</w:t>
            </w:r>
          </w:p>
        </w:tc>
        <w:tc>
          <w:tcPr>
            <w:tcW w:w="11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338" w:rsidRPr="00DC548F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108234994</w:t>
            </w:r>
          </w:p>
        </w:tc>
      </w:tr>
      <w:tr w:rsidR="00940338" w:rsidRPr="00AC2D7C" w:rsidTr="0030094B">
        <w:tc>
          <w:tcPr>
            <w:tcW w:w="4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338" w:rsidRPr="008643DA" w:rsidRDefault="00940338" w:rsidP="008643DA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338" w:rsidRPr="008643DA" w:rsidRDefault="00940338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Оцінка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вартості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адміністративних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процедур для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суб’єктів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малого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підприємництва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щодо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виконання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та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звітування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0338" w:rsidRPr="00940338" w:rsidRDefault="00940338" w:rsidP="006810EE">
            <w:pPr>
              <w:pStyle w:val="a3"/>
              <w:shd w:val="clear" w:color="auto" w:fill="auto"/>
              <w:spacing w:line="240" w:lineRule="auto"/>
              <w:ind w:left="-101" w:right="-102" w:firstLine="34"/>
              <w:jc w:val="center"/>
              <w:rPr>
                <w:sz w:val="20"/>
                <w:szCs w:val="20"/>
                <w:lang w:val="uk-UA" w:eastAsia="ru-RU"/>
              </w:rPr>
            </w:pPr>
            <w:r w:rsidRPr="00940338">
              <w:rPr>
                <w:sz w:val="20"/>
                <w:szCs w:val="20"/>
                <w:lang w:val="uk-UA" w:eastAsia="ru-RU"/>
              </w:rPr>
              <w:t>48192,0</w:t>
            </w:r>
          </w:p>
        </w:tc>
        <w:tc>
          <w:tcPr>
            <w:tcW w:w="1133" w:type="dxa"/>
            <w:shd w:val="clear" w:color="auto" w:fill="F9F9F9"/>
            <w:vAlign w:val="center"/>
          </w:tcPr>
          <w:p w:rsidR="00940338" w:rsidRPr="00940338" w:rsidRDefault="00940338" w:rsidP="006810EE">
            <w:pPr>
              <w:pStyle w:val="a3"/>
              <w:shd w:val="clear" w:color="auto" w:fill="auto"/>
              <w:spacing w:line="240" w:lineRule="auto"/>
              <w:ind w:left="-101" w:right="-102" w:firstLine="142"/>
              <w:jc w:val="center"/>
              <w:rPr>
                <w:sz w:val="20"/>
                <w:szCs w:val="20"/>
                <w:lang w:val="uk-UA" w:eastAsia="ru-RU"/>
              </w:rPr>
            </w:pPr>
            <w:r w:rsidRPr="00940338">
              <w:rPr>
                <w:sz w:val="20"/>
                <w:szCs w:val="20"/>
                <w:lang w:val="uk-UA" w:eastAsia="ru-RU"/>
              </w:rPr>
              <w:t>50420,88</w:t>
            </w:r>
          </w:p>
        </w:tc>
        <w:tc>
          <w:tcPr>
            <w:tcW w:w="1064" w:type="dxa"/>
            <w:shd w:val="clear" w:color="auto" w:fill="F9F9F9"/>
            <w:vAlign w:val="center"/>
          </w:tcPr>
          <w:p w:rsidR="00940338" w:rsidRPr="00940338" w:rsidRDefault="00940338" w:rsidP="006810EE">
            <w:pPr>
              <w:pStyle w:val="a3"/>
              <w:shd w:val="clear" w:color="auto" w:fill="auto"/>
              <w:spacing w:line="240" w:lineRule="auto"/>
              <w:ind w:left="-101" w:right="-102" w:firstLine="142"/>
              <w:jc w:val="center"/>
              <w:rPr>
                <w:sz w:val="20"/>
                <w:szCs w:val="20"/>
                <w:lang w:val="uk-UA" w:eastAsia="ru-RU"/>
              </w:rPr>
            </w:pPr>
            <w:r w:rsidRPr="00940338">
              <w:rPr>
                <w:sz w:val="20"/>
                <w:szCs w:val="20"/>
                <w:lang w:val="uk-UA" w:eastAsia="ru-RU"/>
              </w:rPr>
              <w:t>53944,92</w:t>
            </w:r>
          </w:p>
        </w:tc>
        <w:tc>
          <w:tcPr>
            <w:tcW w:w="1063" w:type="dxa"/>
            <w:shd w:val="clear" w:color="auto" w:fill="F9F9F9"/>
            <w:vAlign w:val="center"/>
          </w:tcPr>
          <w:p w:rsidR="00940338" w:rsidRPr="00940338" w:rsidRDefault="00940338" w:rsidP="006810EE">
            <w:pPr>
              <w:pStyle w:val="a3"/>
              <w:shd w:val="clear" w:color="auto" w:fill="auto"/>
              <w:spacing w:line="240" w:lineRule="auto"/>
              <w:ind w:left="-101" w:right="-102" w:firstLine="176"/>
              <w:jc w:val="center"/>
              <w:rPr>
                <w:sz w:val="20"/>
                <w:szCs w:val="20"/>
                <w:lang w:val="uk-UA" w:eastAsia="ru-RU"/>
              </w:rPr>
            </w:pPr>
            <w:r w:rsidRPr="00940338">
              <w:rPr>
                <w:sz w:val="20"/>
                <w:szCs w:val="20"/>
                <w:lang w:val="uk-UA" w:eastAsia="ru-RU"/>
              </w:rPr>
              <w:t>57730,</w:t>
            </w:r>
            <w:r w:rsidRPr="00940338">
              <w:rPr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2" w:type="dxa"/>
            <w:shd w:val="clear" w:color="auto" w:fill="F9F9F9"/>
            <w:vAlign w:val="center"/>
          </w:tcPr>
          <w:p w:rsidR="00940338" w:rsidRPr="00940338" w:rsidRDefault="00940338" w:rsidP="006810EE">
            <w:pPr>
              <w:pStyle w:val="a3"/>
              <w:shd w:val="clear" w:color="auto" w:fill="auto"/>
              <w:spacing w:line="240" w:lineRule="auto"/>
              <w:ind w:left="-101" w:right="-102" w:firstLine="176"/>
              <w:jc w:val="center"/>
              <w:rPr>
                <w:sz w:val="20"/>
                <w:szCs w:val="20"/>
                <w:lang w:val="uk-UA" w:eastAsia="ru-RU"/>
              </w:rPr>
            </w:pPr>
            <w:r w:rsidRPr="00940338">
              <w:rPr>
                <w:sz w:val="20"/>
                <w:szCs w:val="20"/>
                <w:lang w:val="uk-UA" w:eastAsia="ru-RU"/>
              </w:rPr>
              <w:t>62047,20</w:t>
            </w:r>
          </w:p>
        </w:tc>
        <w:tc>
          <w:tcPr>
            <w:tcW w:w="1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0338" w:rsidRPr="00940338" w:rsidRDefault="00940338" w:rsidP="006810EE">
            <w:pPr>
              <w:pStyle w:val="a3"/>
              <w:shd w:val="clear" w:color="auto" w:fill="auto"/>
              <w:spacing w:line="240" w:lineRule="auto"/>
              <w:ind w:right="-108" w:firstLine="34"/>
              <w:rPr>
                <w:sz w:val="20"/>
                <w:szCs w:val="20"/>
                <w:lang w:val="uk-UA" w:eastAsia="ru-RU"/>
              </w:rPr>
            </w:pPr>
            <w:r w:rsidRPr="00940338">
              <w:rPr>
                <w:sz w:val="20"/>
                <w:szCs w:val="20"/>
                <w:lang w:val="uk-UA" w:eastAsia="ru-RU"/>
              </w:rPr>
              <w:t>272335,0</w:t>
            </w:r>
          </w:p>
        </w:tc>
      </w:tr>
      <w:tr w:rsidR="00A21A71" w:rsidRPr="00AC2D7C" w:rsidTr="00940338">
        <w:tc>
          <w:tcPr>
            <w:tcW w:w="4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A71" w:rsidRPr="008643DA" w:rsidRDefault="00A21A71" w:rsidP="008643DA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A71" w:rsidRPr="008643DA" w:rsidRDefault="00A21A71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Сумарні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витрати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малого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підприємництва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на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виконання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запланованого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21A71" w:rsidRPr="00DC548F" w:rsidRDefault="00940338" w:rsidP="00CE34F4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20647190</w:t>
            </w:r>
          </w:p>
        </w:tc>
        <w:tc>
          <w:tcPr>
            <w:tcW w:w="1133" w:type="dxa"/>
          </w:tcPr>
          <w:p w:rsidR="00A21A71" w:rsidRPr="00940338" w:rsidRDefault="00940338" w:rsidP="00CE34F4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21287419,88</w:t>
            </w:r>
          </w:p>
        </w:tc>
        <w:tc>
          <w:tcPr>
            <w:tcW w:w="1064" w:type="dxa"/>
          </w:tcPr>
          <w:p w:rsidR="00A21A71" w:rsidRPr="00DC548F" w:rsidRDefault="00940338" w:rsidP="00CE34F4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21627941,92</w:t>
            </w:r>
          </w:p>
        </w:tc>
        <w:tc>
          <w:tcPr>
            <w:tcW w:w="1063" w:type="dxa"/>
          </w:tcPr>
          <w:p w:rsidR="00A21A71" w:rsidRPr="00940338" w:rsidRDefault="00940338" w:rsidP="00CE34F4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22129731,0</w:t>
            </w:r>
          </w:p>
        </w:tc>
        <w:tc>
          <w:tcPr>
            <w:tcW w:w="992" w:type="dxa"/>
          </w:tcPr>
          <w:p w:rsidR="00A21A71" w:rsidRPr="00940338" w:rsidRDefault="00940338" w:rsidP="00CE34F4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22815046,2</w:t>
            </w:r>
          </w:p>
        </w:tc>
        <w:tc>
          <w:tcPr>
            <w:tcW w:w="11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21A71" w:rsidRPr="00DC548F" w:rsidRDefault="00940338" w:rsidP="00940338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108507329,0</w:t>
            </w:r>
          </w:p>
        </w:tc>
      </w:tr>
      <w:tr w:rsidR="005D46F1" w:rsidRPr="00AC2D7C" w:rsidTr="004271D2">
        <w:tc>
          <w:tcPr>
            <w:tcW w:w="40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6F1" w:rsidRPr="008643DA" w:rsidRDefault="005D46F1" w:rsidP="008643DA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6F1" w:rsidRPr="008643DA" w:rsidRDefault="005D46F1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Бюджетні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витрати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на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адміністрування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суб’єктів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малого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підприємництва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6F1" w:rsidRPr="008643DA" w:rsidRDefault="005D46F1" w:rsidP="008643DA">
            <w:pPr>
              <w:widowControl/>
              <w:spacing w:after="150"/>
              <w:ind w:left="-113" w:right="-11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33" w:type="dxa"/>
            <w:shd w:val="clear" w:color="auto" w:fill="F9F9F9"/>
          </w:tcPr>
          <w:p w:rsidR="005D46F1" w:rsidRPr="008643DA" w:rsidRDefault="00A52219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64" w:type="dxa"/>
            <w:shd w:val="clear" w:color="auto" w:fill="F9F9F9"/>
          </w:tcPr>
          <w:p w:rsidR="005D46F1" w:rsidRPr="008643DA" w:rsidRDefault="00A52219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063" w:type="dxa"/>
            <w:shd w:val="clear" w:color="auto" w:fill="F9F9F9"/>
          </w:tcPr>
          <w:p w:rsidR="005D46F1" w:rsidRPr="008643DA" w:rsidRDefault="00A52219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992" w:type="dxa"/>
            <w:shd w:val="clear" w:color="auto" w:fill="F9F9F9"/>
          </w:tcPr>
          <w:p w:rsidR="005D46F1" w:rsidRPr="008643DA" w:rsidRDefault="00A52219" w:rsidP="008643DA">
            <w:pPr>
              <w:widowControl/>
              <w:spacing w:after="150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1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46F1" w:rsidRPr="008643DA" w:rsidRDefault="005D46F1" w:rsidP="008643DA">
            <w:pPr>
              <w:widowControl/>
              <w:spacing w:after="150"/>
              <w:ind w:left="-121" w:right="-12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 w:eastAsia="ru-RU" w:bidi="ar-SA"/>
              </w:rPr>
              <w:t>0</w:t>
            </w:r>
          </w:p>
        </w:tc>
      </w:tr>
      <w:tr w:rsidR="00940338" w:rsidRPr="00AC2D7C" w:rsidTr="004271D2">
        <w:tc>
          <w:tcPr>
            <w:tcW w:w="4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338" w:rsidRPr="008643DA" w:rsidRDefault="00940338" w:rsidP="008643DA">
            <w:pPr>
              <w:widowControl/>
              <w:spacing w:after="150"/>
              <w:ind w:left="-142" w:right="-1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338" w:rsidRPr="008643DA" w:rsidRDefault="00940338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Сумарні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витрати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на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виконання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запланованого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регулювання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338" w:rsidRPr="00DC548F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20647190</w:t>
            </w:r>
          </w:p>
        </w:tc>
        <w:tc>
          <w:tcPr>
            <w:tcW w:w="1133" w:type="dxa"/>
          </w:tcPr>
          <w:p w:rsidR="00940338" w:rsidRPr="00940338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21287419,88</w:t>
            </w:r>
          </w:p>
        </w:tc>
        <w:tc>
          <w:tcPr>
            <w:tcW w:w="1064" w:type="dxa"/>
          </w:tcPr>
          <w:p w:rsidR="00940338" w:rsidRPr="00DC548F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21627941,92</w:t>
            </w:r>
          </w:p>
        </w:tc>
        <w:tc>
          <w:tcPr>
            <w:tcW w:w="1063" w:type="dxa"/>
          </w:tcPr>
          <w:p w:rsidR="00940338" w:rsidRPr="00940338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22129731,0</w:t>
            </w:r>
          </w:p>
        </w:tc>
        <w:tc>
          <w:tcPr>
            <w:tcW w:w="992" w:type="dxa"/>
          </w:tcPr>
          <w:p w:rsidR="00940338" w:rsidRPr="00940338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22815046,2</w:t>
            </w:r>
          </w:p>
        </w:tc>
        <w:tc>
          <w:tcPr>
            <w:tcW w:w="110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338" w:rsidRPr="00DC548F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108507329,0</w:t>
            </w:r>
          </w:p>
        </w:tc>
      </w:tr>
    </w:tbl>
    <w:p w:rsidR="00AC2D7C" w:rsidRPr="00AC2D7C" w:rsidRDefault="00AC2D7C" w:rsidP="00AC2D7C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</w:p>
    <w:p w:rsidR="00AC2D7C" w:rsidRPr="00AC2D7C" w:rsidRDefault="00AC2D7C" w:rsidP="004271D2">
      <w:pPr>
        <w:widowControl/>
        <w:shd w:val="clear" w:color="auto" w:fill="FFFFFF"/>
        <w:spacing w:after="150"/>
        <w:ind w:firstLine="99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5.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Розроблення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кор</w:t>
      </w:r>
      <w:r w:rsidR="008E3C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и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гуючих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(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пом’якшувальних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)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заходів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для малого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підприємництва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щодо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запропонованого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регулювання</w:t>
      </w:r>
    </w:p>
    <w:p w:rsidR="00AC2D7C" w:rsidRPr="00AC2D7C" w:rsidRDefault="00AC2D7C" w:rsidP="0089460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C2D7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Відповідно до податкового законодавства до повноважень органів місцевого самоврядування належить встановлення ставок місцевих податків та зборів у межах, встановлених Податковим кодексом України. Таким чином,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прийняття ставок у межах максимальних розмірів є законним повноваженням Носівської міської ради. </w:t>
      </w:r>
    </w:p>
    <w:p w:rsidR="00AC2D7C" w:rsidRPr="00AC2D7C" w:rsidRDefault="00AC2D7C" w:rsidP="0089460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 основі аналізу статистичних даних що наданні фінансовим управлінням Носівської міської ради визначено, що зазначена сума є прийнятною для суб’єктів малого підприємництва і впровадження компенсаторних (пом’якшувальних ) процедур не потрібно.</w:t>
      </w:r>
    </w:p>
    <w:p w:rsidR="00AC2D7C" w:rsidRPr="00AC2D7C" w:rsidRDefault="00AC2D7C" w:rsidP="0089460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Щодо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спрощення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адміністративних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процедур з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регулювання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AC2D7C" w:rsidRPr="00AC2D7C" w:rsidRDefault="00AC2D7C" w:rsidP="0089460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Чинне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податкове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законодавство передбачає пряме регулювання питань порядку, строків звітування та сплати місцевих податків (визначається виключно нормами Податкового кодексу України).</w:t>
      </w:r>
    </w:p>
    <w:p w:rsidR="00AC2D7C" w:rsidRDefault="00AC2D7C" w:rsidP="0089460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263CC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Таким чином, Носівська міська рада не має повноважень щодо  пом’якшувальних заходів з адміністративних процедур з регулювання. Застосування даних заходів можливе тільки за умов внесення змін до податкового законодавства України.</w:t>
      </w:r>
    </w:p>
    <w:p w:rsidR="004E520F" w:rsidRDefault="004E520F" w:rsidP="0089460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425"/>
        <w:gridCol w:w="851"/>
        <w:gridCol w:w="1275"/>
        <w:gridCol w:w="1252"/>
        <w:gridCol w:w="1442"/>
      </w:tblGrid>
      <w:tr w:rsidR="00AC2D7C" w:rsidRPr="00AC2D7C" w:rsidTr="004E520F">
        <w:tc>
          <w:tcPr>
            <w:tcW w:w="5353" w:type="dxa"/>
            <w:gridSpan w:val="4"/>
            <w:shd w:val="clear" w:color="auto" w:fill="auto"/>
          </w:tcPr>
          <w:p w:rsidR="00AC2D7C" w:rsidRPr="00263CC2" w:rsidRDefault="00AC2D7C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263C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</w:t>
            </w:r>
            <w:r w:rsidRPr="00263C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Процедура, </w:t>
            </w:r>
            <w:r w:rsidRPr="00263C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що</w:t>
            </w:r>
            <w:r w:rsidRPr="00263C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Pr="00263C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потребує</w:t>
            </w:r>
            <w:r w:rsidRPr="00263C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="00FE74A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кори</w:t>
            </w:r>
            <w:r w:rsidRPr="00263C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гування</w:t>
            </w:r>
            <w:r w:rsidRPr="00263C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 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AC2D7C" w:rsidRPr="00263CC2" w:rsidRDefault="00FE74A2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Кори</w:t>
            </w:r>
            <w:r w:rsidR="00AC2D7C" w:rsidRPr="002462D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гуючий</w:t>
            </w:r>
            <w:r w:rsidR="00AC2D7C" w:rsidRPr="00263C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</w:t>
            </w:r>
            <w:r w:rsidR="00AC2D7C" w:rsidRPr="00263C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механізм</w:t>
            </w:r>
          </w:p>
        </w:tc>
      </w:tr>
      <w:tr w:rsidR="00AC2D7C" w:rsidRPr="00AC2D7C" w:rsidTr="004E520F">
        <w:tc>
          <w:tcPr>
            <w:tcW w:w="5353" w:type="dxa"/>
            <w:gridSpan w:val="4"/>
            <w:shd w:val="clear" w:color="auto" w:fill="auto"/>
          </w:tcPr>
          <w:p w:rsidR="00AC2D7C" w:rsidRPr="00263CC2" w:rsidRDefault="00AC2D7C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263C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Х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AC2D7C" w:rsidRPr="00263CC2" w:rsidRDefault="00AC2D7C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263C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Х</w:t>
            </w:r>
          </w:p>
        </w:tc>
      </w:tr>
      <w:tr w:rsidR="004271D2" w:rsidRPr="008643DA" w:rsidTr="004E520F">
        <w:trPr>
          <w:trHeight w:val="136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271D2" w:rsidRPr="004271D2" w:rsidRDefault="004271D2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Показник</w:t>
            </w:r>
          </w:p>
        </w:tc>
        <w:tc>
          <w:tcPr>
            <w:tcW w:w="1559" w:type="dxa"/>
            <w:vMerge w:val="restart"/>
            <w:vAlign w:val="center"/>
          </w:tcPr>
          <w:p w:rsidR="004271D2" w:rsidRPr="004271D2" w:rsidRDefault="004271D2" w:rsidP="0082761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</w:pP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Сумарні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витрати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малого </w:t>
            </w:r>
            <w:proofErr w:type="spellStart"/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підприєм-ництва</w:t>
            </w:r>
            <w:proofErr w:type="spellEnd"/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на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виконання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запланованого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регулювання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за перший 202</w:t>
            </w:r>
            <w:r w:rsidR="0082761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рік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,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гривень</w:t>
            </w:r>
          </w:p>
        </w:tc>
        <w:tc>
          <w:tcPr>
            <w:tcW w:w="5079" w:type="dxa"/>
            <w:gridSpan w:val="5"/>
            <w:vAlign w:val="center"/>
          </w:tcPr>
          <w:p w:rsidR="004271D2" w:rsidRPr="004271D2" w:rsidRDefault="004271D2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Сумарні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витрати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малого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підприємництва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на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виконання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запланованого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регулювання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,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гривень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4271D2" w:rsidRPr="004271D2" w:rsidRDefault="004271D2" w:rsidP="008643DA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</w:pP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Сумарні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витрати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малого </w:t>
            </w:r>
            <w:proofErr w:type="spellStart"/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підприєм-ництва</w:t>
            </w:r>
            <w:proofErr w:type="spellEnd"/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на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виконання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заплано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-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ваного</w:t>
            </w:r>
            <w:proofErr w:type="spellEnd"/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регулювання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за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п’ять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  <w:t xml:space="preserve"> </w:t>
            </w:r>
            <w:r w:rsidRPr="004271D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ru-RU" w:bidi="ar-SA"/>
              </w:rPr>
              <w:t>років, гривень</w:t>
            </w:r>
          </w:p>
        </w:tc>
      </w:tr>
      <w:tr w:rsidR="004271D2" w:rsidRPr="008643DA" w:rsidTr="004E520F">
        <w:trPr>
          <w:trHeight w:val="1365"/>
        </w:trPr>
        <w:tc>
          <w:tcPr>
            <w:tcW w:w="2093" w:type="dxa"/>
            <w:vMerge/>
            <w:shd w:val="clear" w:color="auto" w:fill="auto"/>
          </w:tcPr>
          <w:p w:rsidR="004271D2" w:rsidRPr="008643DA" w:rsidRDefault="004271D2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vMerge/>
          </w:tcPr>
          <w:p w:rsidR="004271D2" w:rsidRPr="008643DA" w:rsidRDefault="004271D2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vAlign w:val="center"/>
          </w:tcPr>
          <w:p w:rsidR="004271D2" w:rsidRPr="008643DA" w:rsidRDefault="004271D2" w:rsidP="0082761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202</w:t>
            </w:r>
            <w:r w:rsidR="0082761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4271D2" w:rsidRPr="008643DA" w:rsidRDefault="004271D2" w:rsidP="0082761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202</w:t>
            </w:r>
            <w:r w:rsidR="0082761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4271D2" w:rsidRPr="008643DA" w:rsidRDefault="004271D2" w:rsidP="0082761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202</w:t>
            </w:r>
            <w:r w:rsidR="0082761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271D2" w:rsidRPr="008643DA" w:rsidRDefault="004271D2" w:rsidP="0082761F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202</w:t>
            </w:r>
            <w:r w:rsidR="0082761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1442" w:type="dxa"/>
            <w:vMerge/>
            <w:shd w:val="clear" w:color="auto" w:fill="auto"/>
          </w:tcPr>
          <w:p w:rsidR="004271D2" w:rsidRPr="008643DA" w:rsidRDefault="004271D2" w:rsidP="00AC2D7C">
            <w:pPr>
              <w:widowControl/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</w:p>
        </w:tc>
      </w:tr>
      <w:tr w:rsidR="00940338" w:rsidRPr="008643DA" w:rsidTr="004E520F">
        <w:tc>
          <w:tcPr>
            <w:tcW w:w="2093" w:type="dxa"/>
            <w:shd w:val="clear" w:color="auto" w:fill="auto"/>
            <w:vAlign w:val="center"/>
          </w:tcPr>
          <w:p w:rsidR="00940338" w:rsidRPr="008643DA" w:rsidRDefault="00940338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Заплановане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регулювання</w:t>
            </w:r>
          </w:p>
        </w:tc>
        <w:tc>
          <w:tcPr>
            <w:tcW w:w="1559" w:type="dxa"/>
          </w:tcPr>
          <w:p w:rsidR="00940338" w:rsidRPr="00DC548F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20647190</w:t>
            </w:r>
          </w:p>
        </w:tc>
        <w:tc>
          <w:tcPr>
            <w:tcW w:w="1276" w:type="dxa"/>
          </w:tcPr>
          <w:p w:rsidR="00940338" w:rsidRPr="00940338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21287419,88</w:t>
            </w:r>
          </w:p>
        </w:tc>
        <w:tc>
          <w:tcPr>
            <w:tcW w:w="1276" w:type="dxa"/>
            <w:gridSpan w:val="2"/>
          </w:tcPr>
          <w:p w:rsidR="00940338" w:rsidRPr="00DC548F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21627941,92</w:t>
            </w:r>
          </w:p>
        </w:tc>
        <w:tc>
          <w:tcPr>
            <w:tcW w:w="1275" w:type="dxa"/>
          </w:tcPr>
          <w:p w:rsidR="00940338" w:rsidRPr="00940338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ar-SA"/>
              </w:rPr>
              <w:t>22129731,0</w:t>
            </w:r>
          </w:p>
        </w:tc>
        <w:tc>
          <w:tcPr>
            <w:tcW w:w="1252" w:type="dxa"/>
            <w:shd w:val="clear" w:color="auto" w:fill="auto"/>
          </w:tcPr>
          <w:p w:rsidR="00940338" w:rsidRPr="00940338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 w:bidi="ar-SA"/>
              </w:rPr>
              <w:t>22815046,2</w:t>
            </w:r>
          </w:p>
        </w:tc>
        <w:tc>
          <w:tcPr>
            <w:tcW w:w="1442" w:type="dxa"/>
            <w:shd w:val="clear" w:color="auto" w:fill="auto"/>
          </w:tcPr>
          <w:p w:rsidR="00940338" w:rsidRPr="00DC548F" w:rsidRDefault="00940338" w:rsidP="006810EE">
            <w:pPr>
              <w:widowControl/>
              <w:spacing w:after="150"/>
              <w:ind w:left="-105" w:right="-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108507329,0</w:t>
            </w:r>
          </w:p>
        </w:tc>
      </w:tr>
      <w:tr w:rsidR="00941384" w:rsidRPr="008643DA" w:rsidTr="004E520F">
        <w:tc>
          <w:tcPr>
            <w:tcW w:w="2093" w:type="dxa"/>
            <w:shd w:val="clear" w:color="auto" w:fill="auto"/>
            <w:vAlign w:val="center"/>
          </w:tcPr>
          <w:p w:rsidR="00941384" w:rsidRPr="008643DA" w:rsidRDefault="00941384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За умов 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застосування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компенсаторних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механізмів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для малого 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підприємництва</w:t>
            </w:r>
          </w:p>
        </w:tc>
        <w:tc>
          <w:tcPr>
            <w:tcW w:w="1559" w:type="dxa"/>
            <w:vAlign w:val="center"/>
          </w:tcPr>
          <w:p w:rsidR="00941384" w:rsidRPr="004271D2" w:rsidRDefault="00941384" w:rsidP="004271D2">
            <w:pPr>
              <w:jc w:val="center"/>
              <w:rPr>
                <w:sz w:val="20"/>
                <w:szCs w:val="20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6" w:type="dxa"/>
            <w:vAlign w:val="center"/>
          </w:tcPr>
          <w:p w:rsidR="00941384" w:rsidRPr="004271D2" w:rsidRDefault="00941384" w:rsidP="004271D2">
            <w:pPr>
              <w:jc w:val="center"/>
              <w:rPr>
                <w:sz w:val="20"/>
                <w:szCs w:val="20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41384" w:rsidRPr="004271D2" w:rsidRDefault="00941384" w:rsidP="004271D2">
            <w:pPr>
              <w:jc w:val="center"/>
              <w:rPr>
                <w:sz w:val="20"/>
                <w:szCs w:val="20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vAlign w:val="center"/>
          </w:tcPr>
          <w:p w:rsidR="00941384" w:rsidRPr="004271D2" w:rsidRDefault="00941384" w:rsidP="004271D2">
            <w:pPr>
              <w:jc w:val="center"/>
              <w:rPr>
                <w:sz w:val="20"/>
                <w:szCs w:val="20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41384" w:rsidRPr="004271D2" w:rsidRDefault="00941384" w:rsidP="004271D2">
            <w:pPr>
              <w:jc w:val="center"/>
              <w:rPr>
                <w:sz w:val="20"/>
                <w:szCs w:val="20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41384" w:rsidRPr="004271D2" w:rsidRDefault="00941384" w:rsidP="004271D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941384" w:rsidRPr="008643DA" w:rsidTr="004E520F">
        <w:tc>
          <w:tcPr>
            <w:tcW w:w="2093" w:type="dxa"/>
            <w:shd w:val="clear" w:color="auto" w:fill="auto"/>
            <w:vAlign w:val="center"/>
          </w:tcPr>
          <w:p w:rsidR="00941384" w:rsidRPr="008643DA" w:rsidRDefault="00941384" w:rsidP="008643DA">
            <w:pPr>
              <w:widowControl/>
              <w:spacing w:after="15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Сумарно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: 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зміна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вартості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регулювання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eastAsia="ru-RU" w:bidi="ar-SA"/>
              </w:rPr>
              <w:t xml:space="preserve"> малого </w:t>
            </w:r>
            <w:r w:rsidRPr="008643D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підприємництва</w:t>
            </w:r>
          </w:p>
        </w:tc>
        <w:tc>
          <w:tcPr>
            <w:tcW w:w="1559" w:type="dxa"/>
            <w:vAlign w:val="center"/>
          </w:tcPr>
          <w:p w:rsidR="00941384" w:rsidRPr="004271D2" w:rsidRDefault="00941384" w:rsidP="004271D2">
            <w:pPr>
              <w:jc w:val="center"/>
              <w:rPr>
                <w:sz w:val="20"/>
                <w:szCs w:val="20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6" w:type="dxa"/>
            <w:vAlign w:val="center"/>
          </w:tcPr>
          <w:p w:rsidR="00941384" w:rsidRPr="004271D2" w:rsidRDefault="00941384" w:rsidP="004271D2">
            <w:pPr>
              <w:jc w:val="center"/>
              <w:rPr>
                <w:sz w:val="20"/>
                <w:szCs w:val="20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941384" w:rsidRPr="004271D2" w:rsidRDefault="00941384" w:rsidP="004271D2">
            <w:pPr>
              <w:jc w:val="center"/>
              <w:rPr>
                <w:sz w:val="20"/>
                <w:szCs w:val="20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vAlign w:val="center"/>
          </w:tcPr>
          <w:p w:rsidR="00941384" w:rsidRPr="004271D2" w:rsidRDefault="00941384" w:rsidP="004271D2">
            <w:pPr>
              <w:jc w:val="center"/>
              <w:rPr>
                <w:sz w:val="20"/>
                <w:szCs w:val="20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41384" w:rsidRPr="004271D2" w:rsidRDefault="00941384" w:rsidP="004271D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41384" w:rsidRPr="004271D2" w:rsidRDefault="00941384" w:rsidP="004271D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271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0,0</w:t>
            </w:r>
          </w:p>
        </w:tc>
      </w:tr>
    </w:tbl>
    <w:p w:rsidR="004271D2" w:rsidRDefault="004271D2" w:rsidP="00263CC2">
      <w:pPr>
        <w:shd w:val="clear" w:color="auto" w:fill="FFFFFF"/>
        <w:spacing w:after="150"/>
        <w:ind w:right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" w:name="_GoBack"/>
      <w:bookmarkEnd w:id="1"/>
    </w:p>
    <w:p w:rsidR="004271D2" w:rsidRDefault="004271D2" w:rsidP="00263CC2">
      <w:pPr>
        <w:shd w:val="clear" w:color="auto" w:fill="FFFFFF"/>
        <w:spacing w:after="150"/>
        <w:ind w:right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171A9" w:rsidRPr="00AC2D7C" w:rsidRDefault="00AC2D7C" w:rsidP="00263CC2">
      <w:pPr>
        <w:shd w:val="clear" w:color="auto" w:fill="FFFFFF"/>
        <w:spacing w:after="15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Міський</w:t>
      </w:r>
      <w:r w:rsidR="00263C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C2D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голова     </w:t>
      </w:r>
      <w:r w:rsidR="00263C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</w:t>
      </w:r>
      <w:r w:rsidR="002462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</w:t>
      </w:r>
      <w:r w:rsidR="00263C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В</w:t>
      </w:r>
      <w:r w:rsidR="002462D3" w:rsidRPr="002462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олодимир</w:t>
      </w:r>
      <w:r w:rsidR="00263C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ІГНАТЧЕНКО  </w:t>
      </w:r>
    </w:p>
    <w:sectPr w:rsidR="007171A9" w:rsidRPr="00AC2D7C" w:rsidSect="00AC2D7C">
      <w:pgSz w:w="12240" w:h="15840"/>
      <w:pgMar w:top="987" w:right="758" w:bottom="81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60375"/>
    <w:multiLevelType w:val="hybridMultilevel"/>
    <w:tmpl w:val="DF8E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7C"/>
    <w:rsid w:val="0004165B"/>
    <w:rsid w:val="00045734"/>
    <w:rsid w:val="000764B3"/>
    <w:rsid w:val="000B5F37"/>
    <w:rsid w:val="001D5B07"/>
    <w:rsid w:val="00215C84"/>
    <w:rsid w:val="002462D3"/>
    <w:rsid w:val="00263CC2"/>
    <w:rsid w:val="002B150B"/>
    <w:rsid w:val="002C406C"/>
    <w:rsid w:val="00386BF5"/>
    <w:rsid w:val="004271D2"/>
    <w:rsid w:val="00470B5C"/>
    <w:rsid w:val="004A0C11"/>
    <w:rsid w:val="004B7D81"/>
    <w:rsid w:val="004E520F"/>
    <w:rsid w:val="00513DE7"/>
    <w:rsid w:val="005529AD"/>
    <w:rsid w:val="0057430B"/>
    <w:rsid w:val="005D2652"/>
    <w:rsid w:val="005D46F1"/>
    <w:rsid w:val="0067633F"/>
    <w:rsid w:val="006A661A"/>
    <w:rsid w:val="006B5961"/>
    <w:rsid w:val="006B70F1"/>
    <w:rsid w:val="007171A9"/>
    <w:rsid w:val="00727560"/>
    <w:rsid w:val="007A2E4D"/>
    <w:rsid w:val="007F3483"/>
    <w:rsid w:val="0082311E"/>
    <w:rsid w:val="0082761F"/>
    <w:rsid w:val="008344D4"/>
    <w:rsid w:val="008643DA"/>
    <w:rsid w:val="008775ED"/>
    <w:rsid w:val="00894604"/>
    <w:rsid w:val="008E3C82"/>
    <w:rsid w:val="00940338"/>
    <w:rsid w:val="00941384"/>
    <w:rsid w:val="009800D9"/>
    <w:rsid w:val="0098621B"/>
    <w:rsid w:val="009A1851"/>
    <w:rsid w:val="009A4213"/>
    <w:rsid w:val="009C421D"/>
    <w:rsid w:val="00A06718"/>
    <w:rsid w:val="00A12A51"/>
    <w:rsid w:val="00A21A71"/>
    <w:rsid w:val="00A52219"/>
    <w:rsid w:val="00A90D72"/>
    <w:rsid w:val="00AA74D3"/>
    <w:rsid w:val="00AC2D7C"/>
    <w:rsid w:val="00B071DF"/>
    <w:rsid w:val="00B268FD"/>
    <w:rsid w:val="00B77ED1"/>
    <w:rsid w:val="00BF2F7B"/>
    <w:rsid w:val="00C67137"/>
    <w:rsid w:val="00CE0071"/>
    <w:rsid w:val="00CE0EF4"/>
    <w:rsid w:val="00CE15BF"/>
    <w:rsid w:val="00CE34F4"/>
    <w:rsid w:val="00D01378"/>
    <w:rsid w:val="00D222D4"/>
    <w:rsid w:val="00D36300"/>
    <w:rsid w:val="00DC548F"/>
    <w:rsid w:val="00DE5863"/>
    <w:rsid w:val="00DF7378"/>
    <w:rsid w:val="00F1705B"/>
    <w:rsid w:val="00F97ECF"/>
    <w:rsid w:val="00FB43E6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2D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link w:val="a3"/>
    <w:rsid w:val="00AC2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AC2D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character" w:customStyle="1" w:styleId="6">
    <w:name w:val="Основной текст (6)_"/>
    <w:rsid w:val="00AC2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45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734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2D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link w:val="a3"/>
    <w:rsid w:val="00AC2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AC2D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character" w:customStyle="1" w:styleId="6">
    <w:name w:val="Основной текст (6)_"/>
    <w:rsid w:val="00AC2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45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734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econ02</dc:creator>
  <cp:lastModifiedBy>ssd1</cp:lastModifiedBy>
  <cp:revision>35</cp:revision>
  <cp:lastPrinted>2024-05-30T08:23:00Z</cp:lastPrinted>
  <dcterms:created xsi:type="dcterms:W3CDTF">2019-04-23T05:47:00Z</dcterms:created>
  <dcterms:modified xsi:type="dcterms:W3CDTF">2024-05-30T08:27:00Z</dcterms:modified>
</cp:coreProperties>
</file>